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17F" w:rsidRPr="00700A15" w:rsidRDefault="00BF2B4C" w:rsidP="00FD22BA">
      <w:pPr>
        <w:spacing w:line="480" w:lineRule="exact"/>
        <w:jc w:val="center"/>
        <w:rPr>
          <w:rFonts w:ascii="標楷體" w:eastAsia="標楷體" w:hAnsi="標楷體"/>
          <w:b/>
          <w:sz w:val="40"/>
          <w:szCs w:val="40"/>
        </w:rPr>
      </w:pPr>
      <w:bookmarkStart w:id="0" w:name="_GoBack"/>
      <w:bookmarkEnd w:id="0"/>
      <w:r w:rsidRPr="00700A15">
        <w:rPr>
          <w:rFonts w:ascii="標楷體" w:eastAsia="標楷體" w:hAnsi="標楷體" w:hint="eastAsia"/>
          <w:b/>
          <w:sz w:val="40"/>
          <w:szCs w:val="40"/>
        </w:rPr>
        <w:t>國稅局</w:t>
      </w:r>
      <w:r w:rsidR="005576C3" w:rsidRPr="00700A15">
        <w:rPr>
          <w:rFonts w:ascii="標楷體" w:eastAsia="標楷體" w:hAnsi="標楷體" w:hint="eastAsia"/>
          <w:b/>
          <w:color w:val="0000FF"/>
          <w:sz w:val="40"/>
          <w:szCs w:val="40"/>
        </w:rPr>
        <w:t>單一窗口回復金融遺產</w:t>
      </w:r>
      <w:r w:rsidR="000F268B" w:rsidRPr="00700A15">
        <w:rPr>
          <w:rFonts w:ascii="標楷體" w:eastAsia="標楷體" w:hAnsi="標楷體" w:hint="eastAsia"/>
          <w:b/>
          <w:color w:val="0000FF"/>
          <w:sz w:val="40"/>
          <w:szCs w:val="40"/>
        </w:rPr>
        <w:t>資料</w:t>
      </w:r>
      <w:r w:rsidR="00700A15">
        <w:rPr>
          <w:rFonts w:ascii="標楷體" w:eastAsia="標楷體" w:hAnsi="標楷體" w:hint="eastAsia"/>
          <w:b/>
          <w:sz w:val="40"/>
          <w:szCs w:val="40"/>
        </w:rPr>
        <w:t>暨</w:t>
      </w:r>
      <w:r w:rsidRPr="00700A15">
        <w:rPr>
          <w:rFonts w:ascii="標楷體" w:eastAsia="標楷體" w:hAnsi="標楷體" w:hint="eastAsia"/>
          <w:b/>
          <w:color w:val="FF0000"/>
          <w:sz w:val="40"/>
          <w:szCs w:val="40"/>
        </w:rPr>
        <w:t>遺產稅申報稅額試算</w:t>
      </w:r>
      <w:r w:rsidRPr="00700A15">
        <w:rPr>
          <w:rFonts w:ascii="標楷體" w:eastAsia="標楷體" w:hAnsi="標楷體" w:hint="eastAsia"/>
          <w:b/>
          <w:sz w:val="40"/>
          <w:szCs w:val="40"/>
        </w:rPr>
        <w:t>服務</w:t>
      </w:r>
    </w:p>
    <w:p w:rsidR="00FD22BA" w:rsidRDefault="00DA472E" w:rsidP="009648C9">
      <w:pPr>
        <w:rPr>
          <w:rFonts w:ascii="標楷體" w:eastAsia="標楷體" w:hAnsi="標楷體"/>
          <w:b/>
          <w:color w:val="0000FF"/>
        </w:rPr>
      </w:pPr>
      <w:r>
        <w:rPr>
          <w:rFonts w:ascii="標楷體" w:eastAsia="標楷體" w:hAnsi="標楷體"/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15F21A" wp14:editId="3AF5B965">
                <wp:simplePos x="0" y="0"/>
                <wp:positionH relativeFrom="column">
                  <wp:posOffset>3786505</wp:posOffset>
                </wp:positionH>
                <wp:positionV relativeFrom="paragraph">
                  <wp:posOffset>175260</wp:posOffset>
                </wp:positionV>
                <wp:extent cx="1885950" cy="2336800"/>
                <wp:effectExtent l="495300" t="0" r="19050" b="25400"/>
                <wp:wrapNone/>
                <wp:docPr id="13" name="圓角矩形圖說文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2336800"/>
                        </a:xfrm>
                        <a:prstGeom prst="wedgeRoundRectCallout">
                          <a:avLst>
                            <a:gd name="adj1" fmla="val -75651"/>
                            <a:gd name="adj2" fmla="val -25514"/>
                            <a:gd name="adj3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6096" w:rsidRPr="001220D4" w:rsidRDefault="00432B23" w:rsidP="00432B23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b/>
                                <w:color w:val="000099"/>
                              </w:rPr>
                            </w:pPr>
                            <w:r w:rsidRPr="001220D4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</w:rPr>
                              <w:t>免奔波，</w:t>
                            </w:r>
                            <w:r w:rsidR="006F6852" w:rsidRPr="001220D4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</w:rPr>
                              <w:t>一次</w:t>
                            </w:r>
                            <w:r w:rsidR="00700A15" w:rsidRPr="001220D4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</w:rPr>
                              <w:t>查詢</w:t>
                            </w:r>
                            <w:r w:rsidR="006F6852" w:rsidRPr="001220D4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</w:rPr>
                              <w:t>489個</w:t>
                            </w:r>
                            <w:r w:rsidRPr="001220D4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</w:rPr>
                              <w:t>金融機構</w:t>
                            </w:r>
                          </w:p>
                          <w:p w:rsidR="00700A15" w:rsidRPr="001220D4" w:rsidRDefault="007B6096" w:rsidP="00432B23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b/>
                                <w:color w:val="000099"/>
                              </w:rPr>
                            </w:pPr>
                            <w:r w:rsidRPr="001220D4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</w:rPr>
                              <w:t>彙總產製「金融遺產參考清單」</w:t>
                            </w:r>
                          </w:p>
                          <w:p w:rsidR="00432B23" w:rsidRPr="001220D4" w:rsidRDefault="00432B23" w:rsidP="00432B23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b/>
                                <w:color w:val="000099"/>
                              </w:rPr>
                            </w:pPr>
                            <w:r w:rsidRPr="001220D4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</w:rPr>
                              <w:t>免費</w:t>
                            </w:r>
                          </w:p>
                          <w:p w:rsidR="00432B23" w:rsidRPr="001220D4" w:rsidRDefault="001220D4" w:rsidP="00432B23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b/>
                                <w:color w:val="000099"/>
                              </w:rPr>
                            </w:pPr>
                            <w:r w:rsidRPr="001220D4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</w:rPr>
                              <w:t>證券</w:t>
                            </w:r>
                            <w:r w:rsidR="00432B23" w:rsidRPr="001220D4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</w:rPr>
                              <w:t>提供收盤價及換算價額</w:t>
                            </w:r>
                          </w:p>
                          <w:p w:rsidR="00432B23" w:rsidRPr="001220D4" w:rsidRDefault="00700A15" w:rsidP="00700A15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b/>
                                <w:color w:val="000099"/>
                              </w:rPr>
                            </w:pPr>
                            <w:r w:rsidRPr="001220D4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</w:rPr>
                              <w:t>避免</w:t>
                            </w:r>
                            <w:r w:rsidR="007B6096" w:rsidRPr="001220D4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</w:rPr>
                              <w:t>日後</w:t>
                            </w:r>
                            <w:r w:rsidRPr="001220D4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</w:rPr>
                              <w:t>補申報或</w:t>
                            </w:r>
                            <w:r w:rsidR="00296165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</w:rPr>
                              <w:t>短報</w:t>
                            </w:r>
                            <w:r w:rsidRPr="001220D4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</w:rPr>
                              <w:t>補稅</w:t>
                            </w:r>
                            <w:r w:rsidR="00296165">
                              <w:rPr>
                                <w:rFonts w:ascii="標楷體" w:eastAsia="標楷體" w:hAnsi="標楷體" w:hint="eastAsia"/>
                                <w:b/>
                                <w:color w:val="000099"/>
                              </w:rPr>
                              <w:t>風險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5F21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13" o:spid="_x0000_s1026" type="#_x0000_t62" style="position:absolute;margin-left:298.15pt;margin-top:13.8pt;width:148.5pt;height:18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" adj="-5541,5289" fillcolor="#b6dde8 [1304]" strokecolor="#243f60 [1604]" strokeweight="2pt">
                <v:stroke dashstyle="dash"/>
                <v:textbox>
                  <w:txbxContent>
                    <w:p w:rsidR="007B6096" w:rsidRPr="001220D4" w:rsidRDefault="00432B23" w:rsidP="00432B23">
                      <w:pPr>
                        <w:pStyle w:val="a5"/>
                        <w:numPr>
                          <w:ilvl w:val="0"/>
                          <w:numId w:val="7"/>
                        </w:numPr>
                        <w:ind w:leftChars="0"/>
                        <w:rPr>
                          <w:rFonts w:ascii="標楷體" w:eastAsia="標楷體" w:hAnsi="標楷體"/>
                          <w:b/>
                          <w:color w:val="000099"/>
                        </w:rPr>
                      </w:pPr>
                      <w:r w:rsidRPr="001220D4">
                        <w:rPr>
                          <w:rFonts w:ascii="標楷體" w:eastAsia="標楷體" w:hAnsi="標楷體" w:hint="eastAsia"/>
                          <w:b/>
                          <w:color w:val="000099"/>
                        </w:rPr>
                        <w:t>免奔波，</w:t>
                      </w:r>
                      <w:r w:rsidR="006F6852" w:rsidRPr="001220D4">
                        <w:rPr>
                          <w:rFonts w:ascii="標楷體" w:eastAsia="標楷體" w:hAnsi="標楷體" w:hint="eastAsia"/>
                          <w:b/>
                          <w:color w:val="000099"/>
                        </w:rPr>
                        <w:t>一次</w:t>
                      </w:r>
                      <w:r w:rsidR="00700A15" w:rsidRPr="001220D4">
                        <w:rPr>
                          <w:rFonts w:ascii="標楷體" w:eastAsia="標楷體" w:hAnsi="標楷體" w:hint="eastAsia"/>
                          <w:b/>
                          <w:color w:val="000099"/>
                        </w:rPr>
                        <w:t>查詢</w:t>
                      </w:r>
                      <w:r w:rsidR="006F6852" w:rsidRPr="001220D4">
                        <w:rPr>
                          <w:rFonts w:ascii="標楷體" w:eastAsia="標楷體" w:hAnsi="標楷體" w:hint="eastAsia"/>
                          <w:b/>
                          <w:color w:val="000099"/>
                        </w:rPr>
                        <w:t>489個</w:t>
                      </w:r>
                      <w:r w:rsidRPr="001220D4">
                        <w:rPr>
                          <w:rFonts w:ascii="標楷體" w:eastAsia="標楷體" w:hAnsi="標楷體" w:hint="eastAsia"/>
                          <w:b/>
                          <w:color w:val="000099"/>
                        </w:rPr>
                        <w:t>金融機構</w:t>
                      </w:r>
                    </w:p>
                    <w:p w:rsidR="00700A15" w:rsidRPr="001220D4" w:rsidRDefault="007B6096" w:rsidP="00432B23">
                      <w:pPr>
                        <w:pStyle w:val="a5"/>
                        <w:numPr>
                          <w:ilvl w:val="0"/>
                          <w:numId w:val="7"/>
                        </w:numPr>
                        <w:ind w:leftChars="0"/>
                        <w:rPr>
                          <w:rFonts w:ascii="標楷體" w:eastAsia="標楷體" w:hAnsi="標楷體"/>
                          <w:b/>
                          <w:color w:val="000099"/>
                        </w:rPr>
                      </w:pPr>
                      <w:r w:rsidRPr="001220D4">
                        <w:rPr>
                          <w:rFonts w:ascii="標楷體" w:eastAsia="標楷體" w:hAnsi="標楷體" w:hint="eastAsia"/>
                          <w:b/>
                          <w:color w:val="000099"/>
                        </w:rPr>
                        <w:t>彙總產製「金融遺產參考清單」</w:t>
                      </w:r>
                    </w:p>
                    <w:p w:rsidR="00432B23" w:rsidRPr="001220D4" w:rsidRDefault="00432B23" w:rsidP="00432B23">
                      <w:pPr>
                        <w:pStyle w:val="a5"/>
                        <w:numPr>
                          <w:ilvl w:val="0"/>
                          <w:numId w:val="7"/>
                        </w:numPr>
                        <w:ind w:leftChars="0"/>
                        <w:rPr>
                          <w:rFonts w:ascii="標楷體" w:eastAsia="標楷體" w:hAnsi="標楷體"/>
                          <w:b/>
                          <w:color w:val="000099"/>
                        </w:rPr>
                      </w:pPr>
                      <w:r w:rsidRPr="001220D4">
                        <w:rPr>
                          <w:rFonts w:ascii="標楷體" w:eastAsia="標楷體" w:hAnsi="標楷體" w:hint="eastAsia"/>
                          <w:b/>
                          <w:color w:val="000099"/>
                        </w:rPr>
                        <w:t>免費</w:t>
                      </w:r>
                    </w:p>
                    <w:p w:rsidR="00432B23" w:rsidRPr="001220D4" w:rsidRDefault="001220D4" w:rsidP="00432B23">
                      <w:pPr>
                        <w:pStyle w:val="a5"/>
                        <w:numPr>
                          <w:ilvl w:val="0"/>
                          <w:numId w:val="7"/>
                        </w:numPr>
                        <w:ind w:leftChars="0"/>
                        <w:rPr>
                          <w:rFonts w:ascii="標楷體" w:eastAsia="標楷體" w:hAnsi="標楷體"/>
                          <w:b/>
                          <w:color w:val="000099"/>
                        </w:rPr>
                      </w:pPr>
                      <w:r w:rsidRPr="001220D4">
                        <w:rPr>
                          <w:rFonts w:ascii="標楷體" w:eastAsia="標楷體" w:hAnsi="標楷體" w:hint="eastAsia"/>
                          <w:b/>
                          <w:color w:val="000099"/>
                        </w:rPr>
                        <w:t>證券</w:t>
                      </w:r>
                      <w:r w:rsidR="00432B23" w:rsidRPr="001220D4">
                        <w:rPr>
                          <w:rFonts w:ascii="標楷體" w:eastAsia="標楷體" w:hAnsi="標楷體" w:hint="eastAsia"/>
                          <w:b/>
                          <w:color w:val="000099"/>
                        </w:rPr>
                        <w:t>提供收盤價及換算價額</w:t>
                      </w:r>
                    </w:p>
                    <w:p w:rsidR="00432B23" w:rsidRPr="001220D4" w:rsidRDefault="00700A15" w:rsidP="00700A15">
                      <w:pPr>
                        <w:pStyle w:val="a5"/>
                        <w:numPr>
                          <w:ilvl w:val="0"/>
                          <w:numId w:val="7"/>
                        </w:numPr>
                        <w:ind w:leftChars="0"/>
                        <w:rPr>
                          <w:rFonts w:ascii="標楷體" w:eastAsia="標楷體" w:hAnsi="標楷體"/>
                          <w:b/>
                          <w:color w:val="000099"/>
                        </w:rPr>
                      </w:pPr>
                      <w:r w:rsidRPr="001220D4">
                        <w:rPr>
                          <w:rFonts w:ascii="標楷體" w:eastAsia="標楷體" w:hAnsi="標楷體" w:hint="eastAsia"/>
                          <w:b/>
                          <w:color w:val="000099"/>
                        </w:rPr>
                        <w:t>避免</w:t>
                      </w:r>
                      <w:r w:rsidR="007B6096" w:rsidRPr="001220D4">
                        <w:rPr>
                          <w:rFonts w:ascii="標楷體" w:eastAsia="標楷體" w:hAnsi="標楷體" w:hint="eastAsia"/>
                          <w:b/>
                          <w:color w:val="000099"/>
                        </w:rPr>
                        <w:t>日後</w:t>
                      </w:r>
                      <w:r w:rsidRPr="001220D4">
                        <w:rPr>
                          <w:rFonts w:ascii="標楷體" w:eastAsia="標楷體" w:hAnsi="標楷體" w:hint="eastAsia"/>
                          <w:b/>
                          <w:color w:val="000099"/>
                        </w:rPr>
                        <w:t>補申報或</w:t>
                      </w:r>
                      <w:r w:rsidR="00296165">
                        <w:rPr>
                          <w:rFonts w:ascii="標楷體" w:eastAsia="標楷體" w:hAnsi="標楷體" w:hint="eastAsia"/>
                          <w:b/>
                          <w:color w:val="000099"/>
                        </w:rPr>
                        <w:t>短報</w:t>
                      </w:r>
                      <w:r w:rsidRPr="001220D4">
                        <w:rPr>
                          <w:rFonts w:ascii="標楷體" w:eastAsia="標楷體" w:hAnsi="標楷體" w:hint="eastAsia"/>
                          <w:b/>
                          <w:color w:val="000099"/>
                        </w:rPr>
                        <w:t>補稅</w:t>
                      </w:r>
                      <w:r w:rsidR="00296165">
                        <w:rPr>
                          <w:rFonts w:ascii="標楷體" w:eastAsia="標楷體" w:hAnsi="標楷體" w:hint="eastAsia"/>
                          <w:b/>
                          <w:color w:val="000099"/>
                        </w:rPr>
                        <w:t>風險</w:t>
                      </w:r>
                    </w:p>
                  </w:txbxContent>
                </v:textbox>
              </v:shape>
            </w:pict>
          </mc:Fallback>
        </mc:AlternateContent>
      </w:r>
    </w:p>
    <w:p w:rsidR="00FD22BA" w:rsidRDefault="00DA472E" w:rsidP="009648C9">
      <w:pPr>
        <w:rPr>
          <w:rFonts w:ascii="標楷體" w:eastAsia="標楷體" w:hAnsi="標楷體"/>
          <w:b/>
          <w:color w:val="0000FF"/>
        </w:rPr>
      </w:pPr>
      <w:r w:rsidRPr="00FD22BA">
        <w:rPr>
          <w:rFonts w:ascii="標楷體" w:eastAsia="標楷體" w:hAnsi="標楷體"/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0A9B37" wp14:editId="5DF158F5">
                <wp:simplePos x="0" y="0"/>
                <wp:positionH relativeFrom="column">
                  <wp:posOffset>3659505</wp:posOffset>
                </wp:positionH>
                <wp:positionV relativeFrom="paragraph">
                  <wp:posOffset>2372360</wp:posOffset>
                </wp:positionV>
                <wp:extent cx="2101850" cy="2832100"/>
                <wp:effectExtent l="0" t="0" r="184150" b="25400"/>
                <wp:wrapNone/>
                <wp:docPr id="14" name="圓角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2832100"/>
                        </a:xfrm>
                        <a:prstGeom prst="wedgeRoundRectCallout">
                          <a:avLst>
                            <a:gd name="adj1" fmla="val 57779"/>
                            <a:gd name="adj2" fmla="val -19878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7B6096" w:rsidRPr="001220D4" w:rsidRDefault="00700A15" w:rsidP="007B6096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b/>
                                <w:color w:val="CC0000"/>
                              </w:rPr>
                            </w:pPr>
                            <w:r w:rsidRPr="001220D4">
                              <w:rPr>
                                <w:rFonts w:ascii="標楷體" w:eastAsia="標楷體" w:hAnsi="標楷體" w:hint="eastAsia"/>
                                <w:b/>
                                <w:color w:val="CC0000"/>
                              </w:rPr>
                              <w:t>一次</w:t>
                            </w:r>
                            <w:r w:rsidR="007B6096" w:rsidRPr="001220D4">
                              <w:rPr>
                                <w:rFonts w:ascii="標楷體" w:eastAsia="標楷體" w:hAnsi="標楷體" w:hint="eastAsia"/>
                                <w:b/>
                                <w:color w:val="CC0000"/>
                              </w:rPr>
                              <w:t>申請</w:t>
                            </w:r>
                          </w:p>
                          <w:p w:rsidR="007B6096" w:rsidRPr="001220D4" w:rsidRDefault="00700A15" w:rsidP="007B6096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b/>
                                <w:color w:val="CC0000"/>
                              </w:rPr>
                            </w:pPr>
                            <w:r w:rsidRPr="001220D4">
                              <w:rPr>
                                <w:rFonts w:ascii="標楷體" w:eastAsia="標楷體" w:hAnsi="標楷體" w:hint="eastAsia"/>
                                <w:b/>
                                <w:color w:val="CC0000"/>
                              </w:rPr>
                              <w:t>金融遺產</w:t>
                            </w:r>
                            <w:r w:rsidR="007B6096" w:rsidRPr="001220D4">
                              <w:rPr>
                                <w:rFonts w:ascii="標楷體" w:eastAsia="標楷體" w:hAnsi="標楷體" w:hint="eastAsia"/>
                                <w:b/>
                                <w:color w:val="CC0000"/>
                              </w:rPr>
                              <w:t>參考清</w:t>
                            </w:r>
                            <w:r w:rsidR="00411C5F" w:rsidRPr="001220D4">
                              <w:rPr>
                                <w:rFonts w:ascii="標楷體" w:eastAsia="標楷體" w:hAnsi="標楷體" w:hint="eastAsia"/>
                                <w:b/>
                                <w:color w:val="CC0000"/>
                              </w:rPr>
                              <w:t>單</w:t>
                            </w:r>
                          </w:p>
                          <w:p w:rsidR="007B6096" w:rsidRPr="001220D4" w:rsidRDefault="007B6096" w:rsidP="007B6096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b/>
                                <w:color w:val="CC0000"/>
                              </w:rPr>
                            </w:pPr>
                            <w:r w:rsidRPr="001220D4">
                              <w:rPr>
                                <w:rFonts w:ascii="標楷體" w:eastAsia="標楷體" w:hAnsi="標楷體" w:hint="eastAsia"/>
                                <w:b/>
                                <w:color w:val="CC0000"/>
                              </w:rPr>
                              <w:t>遺產稅申報稅額試算</w:t>
                            </w:r>
                          </w:p>
                          <w:p w:rsidR="007B6096" w:rsidRPr="001220D4" w:rsidRDefault="007B6096" w:rsidP="007B6096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b/>
                                <w:color w:val="CC0000"/>
                              </w:rPr>
                            </w:pPr>
                            <w:r w:rsidRPr="001220D4">
                              <w:rPr>
                                <w:rFonts w:ascii="標楷體" w:eastAsia="標楷體" w:hAnsi="標楷體" w:hint="eastAsia"/>
                                <w:b/>
                                <w:color w:val="CC0000"/>
                              </w:rPr>
                              <w:t>延期申報</w:t>
                            </w:r>
                          </w:p>
                          <w:p w:rsidR="00411C5F" w:rsidRPr="00947864" w:rsidRDefault="00947864" w:rsidP="00947864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b/>
                                <w:color w:val="CC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CC0000"/>
                              </w:rPr>
                              <w:t>符合一定條件者，</w:t>
                            </w:r>
                            <w:r w:rsidR="00411C5F" w:rsidRPr="001220D4">
                              <w:rPr>
                                <w:rFonts w:ascii="標楷體" w:eastAsia="標楷體" w:hAnsi="標楷體" w:hint="eastAsia"/>
                                <w:b/>
                                <w:color w:val="CC0000"/>
                              </w:rPr>
                              <w:t>匯入金融遺產及各類財產，免逐筆填寫申報書及計算應納稅額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CC0000"/>
                              </w:rPr>
                              <w:t>，</w:t>
                            </w:r>
                            <w:r w:rsidR="00411C5F" w:rsidRPr="00947864">
                              <w:rPr>
                                <w:rFonts w:ascii="標楷體" w:eastAsia="標楷體" w:hAnsi="標楷體" w:hint="eastAsia"/>
                                <w:b/>
                                <w:color w:val="CC0000"/>
                              </w:rPr>
                              <w:t>自動核列各項扣除額，免檢附證明文件</w:t>
                            </w:r>
                          </w:p>
                          <w:p w:rsidR="007B6096" w:rsidRPr="001220D4" w:rsidRDefault="00411C5F" w:rsidP="00411C5F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b/>
                                <w:color w:val="CC0000"/>
                              </w:rPr>
                            </w:pPr>
                            <w:r w:rsidRPr="001220D4">
                              <w:rPr>
                                <w:rFonts w:ascii="標楷體" w:eastAsia="標楷體" w:hAnsi="標楷體" w:hint="eastAsia"/>
                                <w:b/>
                                <w:color w:val="CC0000"/>
                              </w:rPr>
                              <w:t>快速完成遺產稅申報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A9B37" id="圓角矩形圖說文字 14" o:spid="_x0000_s1027" type="#_x0000_t62" style="position:absolute;margin-left:288.15pt;margin-top:186.8pt;width:165.5pt;height:22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" adj="23280,6506" fillcolor="#fbd4b4 [1305]" strokecolor="#974706 [1609]" strokeweight="2pt">
                <v:stroke dashstyle="dash"/>
                <v:textbox>
                  <w:txbxContent>
                    <w:p w:rsidR="007B6096" w:rsidRPr="001220D4" w:rsidRDefault="00700A15" w:rsidP="007B6096">
                      <w:pPr>
                        <w:pStyle w:val="a5"/>
                        <w:numPr>
                          <w:ilvl w:val="0"/>
                          <w:numId w:val="8"/>
                        </w:numPr>
                        <w:ind w:leftChars="0"/>
                        <w:rPr>
                          <w:rFonts w:ascii="標楷體" w:eastAsia="標楷體" w:hAnsi="標楷體"/>
                          <w:b/>
                          <w:color w:val="CC0000"/>
                        </w:rPr>
                      </w:pPr>
                      <w:r w:rsidRPr="001220D4">
                        <w:rPr>
                          <w:rFonts w:ascii="標楷體" w:eastAsia="標楷體" w:hAnsi="標楷體" w:hint="eastAsia"/>
                          <w:b/>
                          <w:color w:val="CC0000"/>
                        </w:rPr>
                        <w:t>一次</w:t>
                      </w:r>
                      <w:r w:rsidR="007B6096" w:rsidRPr="001220D4">
                        <w:rPr>
                          <w:rFonts w:ascii="標楷體" w:eastAsia="標楷體" w:hAnsi="標楷體" w:hint="eastAsia"/>
                          <w:b/>
                          <w:color w:val="CC0000"/>
                        </w:rPr>
                        <w:t>申請</w:t>
                      </w:r>
                    </w:p>
                    <w:p w:rsidR="007B6096" w:rsidRPr="001220D4" w:rsidRDefault="00700A15" w:rsidP="007B6096">
                      <w:pPr>
                        <w:pStyle w:val="a5"/>
                        <w:numPr>
                          <w:ilvl w:val="0"/>
                          <w:numId w:val="9"/>
                        </w:numPr>
                        <w:ind w:leftChars="0"/>
                        <w:rPr>
                          <w:rFonts w:ascii="標楷體" w:eastAsia="標楷體" w:hAnsi="標楷體"/>
                          <w:b/>
                          <w:color w:val="CC0000"/>
                        </w:rPr>
                      </w:pPr>
                      <w:r w:rsidRPr="001220D4">
                        <w:rPr>
                          <w:rFonts w:ascii="標楷體" w:eastAsia="標楷體" w:hAnsi="標楷體" w:hint="eastAsia"/>
                          <w:b/>
                          <w:color w:val="CC0000"/>
                        </w:rPr>
                        <w:t>金融遺產</w:t>
                      </w:r>
                      <w:r w:rsidR="007B6096" w:rsidRPr="001220D4">
                        <w:rPr>
                          <w:rFonts w:ascii="標楷體" w:eastAsia="標楷體" w:hAnsi="標楷體" w:hint="eastAsia"/>
                          <w:b/>
                          <w:color w:val="CC0000"/>
                        </w:rPr>
                        <w:t>參考清</w:t>
                      </w:r>
                      <w:r w:rsidR="00411C5F" w:rsidRPr="001220D4">
                        <w:rPr>
                          <w:rFonts w:ascii="標楷體" w:eastAsia="標楷體" w:hAnsi="標楷體" w:hint="eastAsia"/>
                          <w:b/>
                          <w:color w:val="CC0000"/>
                        </w:rPr>
                        <w:t>單</w:t>
                      </w:r>
                    </w:p>
                    <w:p w:rsidR="007B6096" w:rsidRPr="001220D4" w:rsidRDefault="007B6096" w:rsidP="007B6096">
                      <w:pPr>
                        <w:pStyle w:val="a5"/>
                        <w:numPr>
                          <w:ilvl w:val="0"/>
                          <w:numId w:val="9"/>
                        </w:numPr>
                        <w:ind w:leftChars="0"/>
                        <w:rPr>
                          <w:rFonts w:ascii="標楷體" w:eastAsia="標楷體" w:hAnsi="標楷體"/>
                          <w:b/>
                          <w:color w:val="CC0000"/>
                        </w:rPr>
                      </w:pPr>
                      <w:r w:rsidRPr="001220D4">
                        <w:rPr>
                          <w:rFonts w:ascii="標楷體" w:eastAsia="標楷體" w:hAnsi="標楷體" w:hint="eastAsia"/>
                          <w:b/>
                          <w:color w:val="CC0000"/>
                        </w:rPr>
                        <w:t>遺產稅申報稅額試算</w:t>
                      </w:r>
                    </w:p>
                    <w:p w:rsidR="007B6096" w:rsidRPr="001220D4" w:rsidRDefault="007B6096" w:rsidP="007B6096">
                      <w:pPr>
                        <w:pStyle w:val="a5"/>
                        <w:numPr>
                          <w:ilvl w:val="0"/>
                          <w:numId w:val="9"/>
                        </w:numPr>
                        <w:ind w:leftChars="0"/>
                        <w:rPr>
                          <w:rFonts w:ascii="標楷體" w:eastAsia="標楷體" w:hAnsi="標楷體"/>
                          <w:b/>
                          <w:color w:val="CC0000"/>
                        </w:rPr>
                      </w:pPr>
                      <w:r w:rsidRPr="001220D4">
                        <w:rPr>
                          <w:rFonts w:ascii="標楷體" w:eastAsia="標楷體" w:hAnsi="標楷體" w:hint="eastAsia"/>
                          <w:b/>
                          <w:color w:val="CC0000"/>
                        </w:rPr>
                        <w:t>延期申報</w:t>
                      </w:r>
                    </w:p>
                    <w:p w:rsidR="00411C5F" w:rsidRPr="00947864" w:rsidRDefault="00947864" w:rsidP="00947864">
                      <w:pPr>
                        <w:pStyle w:val="a5"/>
                        <w:numPr>
                          <w:ilvl w:val="0"/>
                          <w:numId w:val="8"/>
                        </w:numPr>
                        <w:ind w:leftChars="0"/>
                        <w:rPr>
                          <w:rFonts w:ascii="標楷體" w:eastAsia="標楷體" w:hAnsi="標楷體"/>
                          <w:b/>
                          <w:color w:val="CC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CC0000"/>
                        </w:rPr>
                        <w:t>符合一定條件者，</w:t>
                      </w:r>
                      <w:r w:rsidR="00411C5F" w:rsidRPr="001220D4">
                        <w:rPr>
                          <w:rFonts w:ascii="標楷體" w:eastAsia="標楷體" w:hAnsi="標楷體" w:hint="eastAsia"/>
                          <w:b/>
                          <w:color w:val="CC0000"/>
                        </w:rPr>
                        <w:t>匯入金融遺產及各類財產，免逐筆填寫申報書及計算應納稅額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CC0000"/>
                        </w:rPr>
                        <w:t>，</w:t>
                      </w:r>
                      <w:r w:rsidR="00411C5F" w:rsidRPr="00947864">
                        <w:rPr>
                          <w:rFonts w:ascii="標楷體" w:eastAsia="標楷體" w:hAnsi="標楷體" w:hint="eastAsia"/>
                          <w:b/>
                          <w:color w:val="CC0000"/>
                        </w:rPr>
                        <w:t>自動核列各項扣除額，免檢附證明文件</w:t>
                      </w:r>
                    </w:p>
                    <w:p w:rsidR="007B6096" w:rsidRPr="001220D4" w:rsidRDefault="00411C5F" w:rsidP="00411C5F">
                      <w:pPr>
                        <w:pStyle w:val="a5"/>
                        <w:numPr>
                          <w:ilvl w:val="0"/>
                          <w:numId w:val="8"/>
                        </w:numPr>
                        <w:ind w:leftChars="0"/>
                        <w:rPr>
                          <w:rFonts w:ascii="標楷體" w:eastAsia="標楷體" w:hAnsi="標楷體"/>
                          <w:b/>
                          <w:color w:val="CC0000"/>
                        </w:rPr>
                      </w:pPr>
                      <w:r w:rsidRPr="001220D4">
                        <w:rPr>
                          <w:rFonts w:ascii="標楷體" w:eastAsia="標楷體" w:hAnsi="標楷體" w:hint="eastAsia"/>
                          <w:b/>
                          <w:color w:val="CC0000"/>
                        </w:rPr>
                        <w:t>快速完成遺產稅申報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/>
          <w:noProof/>
          <w:color w:val="0000FF"/>
        </w:rPr>
        <w:drawing>
          <wp:inline distT="0" distB="0" distL="0" distR="0" wp14:anchorId="3EF06744" wp14:editId="27B669EE">
            <wp:extent cx="3625850" cy="5041229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5041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D22BA">
        <w:rPr>
          <w:rFonts w:ascii="標楷體" w:eastAsia="標楷體" w:hAnsi="標楷體" w:hint="eastAsia"/>
          <w:b/>
          <w:color w:val="0000FF"/>
        </w:rPr>
        <w:t xml:space="preserve">                            </w:t>
      </w:r>
      <w:r w:rsidR="00FD22BA">
        <w:rPr>
          <w:noProof/>
        </w:rPr>
        <w:drawing>
          <wp:inline distT="0" distB="0" distL="0" distR="0" wp14:anchorId="0CC14D7C" wp14:editId="6EC64C29">
            <wp:extent cx="3505200" cy="5003800"/>
            <wp:effectExtent l="0" t="0" r="0" b="635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69D" w:rsidRPr="00111EF0" w:rsidRDefault="001039B8" w:rsidP="00111EF0">
      <w:pPr>
        <w:pStyle w:val="a5"/>
        <w:numPr>
          <w:ilvl w:val="0"/>
          <w:numId w:val="10"/>
        </w:numPr>
        <w:ind w:leftChars="0"/>
        <w:rPr>
          <w:rFonts w:ascii="標楷體" w:eastAsia="標楷體" w:hAnsi="標楷體"/>
          <w:b/>
          <w:szCs w:val="24"/>
        </w:rPr>
      </w:pPr>
      <w:r w:rsidRPr="00111EF0">
        <w:rPr>
          <w:rFonts w:ascii="標楷體" w:eastAsia="標楷體" w:hAnsi="標楷體" w:hint="eastAsia"/>
          <w:b/>
          <w:color w:val="0000FF"/>
          <w:sz w:val="28"/>
          <w:szCs w:val="28"/>
        </w:rPr>
        <w:lastRenderedPageBreak/>
        <w:t>金融遺產資料</w:t>
      </w:r>
      <w:r w:rsidR="001E24B3" w:rsidRPr="001E24B3">
        <w:rPr>
          <w:rFonts w:ascii="標楷體" w:eastAsia="標楷體" w:hAnsi="標楷體" w:hint="eastAsia"/>
          <w:b/>
          <w:szCs w:val="24"/>
        </w:rPr>
        <w:t>（</w:t>
      </w:r>
      <w:r w:rsidR="00111EF0">
        <w:rPr>
          <w:rFonts w:ascii="標楷體" w:eastAsia="標楷體" w:hAnsi="標楷體" w:hint="eastAsia"/>
          <w:b/>
          <w:szCs w:val="24"/>
        </w:rPr>
        <w:t>489家金融機構，</w:t>
      </w:r>
      <w:r w:rsidR="001E24B3" w:rsidRPr="001E24B3">
        <w:rPr>
          <w:rFonts w:ascii="標楷體" w:eastAsia="標楷體" w:hAnsi="標楷體" w:hint="eastAsia"/>
          <w:b/>
          <w:szCs w:val="24"/>
        </w:rPr>
        <w:t>為</w:t>
      </w:r>
      <w:r w:rsidR="00111EF0">
        <w:rPr>
          <w:rFonts w:ascii="標楷體" w:eastAsia="標楷體" w:hAnsi="標楷體" w:hint="eastAsia"/>
          <w:b/>
          <w:szCs w:val="24"/>
        </w:rPr>
        <w:t>提供繼承</w:t>
      </w:r>
      <w:r w:rsidR="00111EF0" w:rsidRPr="00111EF0">
        <w:rPr>
          <w:rFonts w:ascii="標楷體" w:eastAsia="標楷體" w:hAnsi="標楷體" w:hint="eastAsia"/>
          <w:b/>
          <w:szCs w:val="24"/>
        </w:rPr>
        <w:t>人等</w:t>
      </w:r>
      <w:r w:rsidR="001E24B3" w:rsidRPr="00111EF0">
        <w:rPr>
          <w:rFonts w:ascii="標楷體" w:eastAsia="標楷體" w:hAnsi="標楷體" w:hint="eastAsia"/>
          <w:b/>
          <w:szCs w:val="24"/>
        </w:rPr>
        <w:t>申報遺產稅目的，</w:t>
      </w:r>
      <w:r w:rsidR="00111EF0" w:rsidRPr="00111EF0">
        <w:rPr>
          <w:rFonts w:ascii="標楷體" w:eastAsia="標楷體" w:hAnsi="標楷體" w:hint="eastAsia"/>
          <w:b/>
          <w:szCs w:val="24"/>
        </w:rPr>
        <w:t>免費</w:t>
      </w:r>
      <w:r w:rsidR="001E24B3" w:rsidRPr="00111EF0">
        <w:rPr>
          <w:rFonts w:ascii="標楷體" w:eastAsia="標楷體" w:hAnsi="標楷體" w:hint="eastAsia"/>
          <w:b/>
          <w:szCs w:val="24"/>
        </w:rPr>
        <w:t>提供被繼承人於「過世日」</w:t>
      </w:r>
      <w:r w:rsidR="00111EF0">
        <w:rPr>
          <w:rFonts w:ascii="標楷體" w:eastAsia="標楷體" w:hAnsi="標楷體" w:hint="eastAsia"/>
          <w:b/>
          <w:szCs w:val="24"/>
        </w:rPr>
        <w:t>之金融遺產</w:t>
      </w:r>
      <w:r w:rsidR="001E24B3" w:rsidRPr="00111EF0">
        <w:rPr>
          <w:rFonts w:ascii="標楷體" w:eastAsia="標楷體" w:hAnsi="標楷體" w:hint="eastAsia"/>
          <w:b/>
          <w:szCs w:val="24"/>
        </w:rPr>
        <w:t>餘額）</w:t>
      </w:r>
    </w:p>
    <w:tbl>
      <w:tblPr>
        <w:tblStyle w:val="aa"/>
        <w:tblW w:w="0" w:type="auto"/>
        <w:tblInd w:w="817" w:type="dxa"/>
        <w:tblLook w:val="04A0" w:firstRow="1" w:lastRow="0" w:firstColumn="1" w:lastColumn="0" w:noHBand="0" w:noVBand="1"/>
      </w:tblPr>
      <w:tblGrid>
        <w:gridCol w:w="2243"/>
        <w:gridCol w:w="2941"/>
        <w:gridCol w:w="6021"/>
        <w:gridCol w:w="2632"/>
      </w:tblGrid>
      <w:tr w:rsidR="00C7669D" w:rsidRPr="00C7669D" w:rsidTr="006953FA">
        <w:tc>
          <w:tcPr>
            <w:tcW w:w="52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EECE1" w:themeFill="background2"/>
          </w:tcPr>
          <w:p w:rsidR="001039B8" w:rsidRPr="00C7669D" w:rsidRDefault="00C7669D" w:rsidP="00C7669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C7669D">
              <w:rPr>
                <w:rFonts w:ascii="標楷體" w:eastAsia="標楷體" w:hAnsi="標楷體" w:hint="eastAsia"/>
                <w:b/>
                <w:szCs w:val="24"/>
              </w:rPr>
              <w:t>受理查詢</w:t>
            </w:r>
            <w:r w:rsidR="008B2AB1">
              <w:rPr>
                <w:rFonts w:ascii="標楷體" w:eastAsia="標楷體" w:hAnsi="標楷體" w:hint="eastAsia"/>
                <w:b/>
                <w:szCs w:val="24"/>
              </w:rPr>
              <w:t>金融機構</w:t>
            </w:r>
          </w:p>
        </w:tc>
        <w:tc>
          <w:tcPr>
            <w:tcW w:w="60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EECE1" w:themeFill="background2"/>
          </w:tcPr>
          <w:p w:rsidR="001039B8" w:rsidRPr="00C7669D" w:rsidRDefault="008F14E3" w:rsidP="00C7669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調閱及回覆資料</w:t>
            </w:r>
          </w:p>
        </w:tc>
        <w:tc>
          <w:tcPr>
            <w:tcW w:w="265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:rsidR="001039B8" w:rsidRPr="00C7669D" w:rsidRDefault="008F14E3" w:rsidP="00C7669D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交付方式</w:t>
            </w:r>
          </w:p>
        </w:tc>
      </w:tr>
      <w:tr w:rsidR="008F14E3" w:rsidRPr="00C7669D" w:rsidTr="006953FA">
        <w:tc>
          <w:tcPr>
            <w:tcW w:w="22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F14E3" w:rsidRPr="00C7669D" w:rsidRDefault="008F14E3" w:rsidP="00C7669D">
            <w:pPr>
              <w:spacing w:line="320" w:lineRule="exact"/>
              <w:rPr>
                <w:rFonts w:ascii="標楷體" w:eastAsia="標楷體" w:hAnsi="標楷體"/>
                <w:b/>
                <w:szCs w:val="24"/>
              </w:rPr>
            </w:pPr>
            <w:r w:rsidRPr="00C7669D">
              <w:rPr>
                <w:rFonts w:ascii="標楷體" w:eastAsia="標楷體" w:hAnsi="標楷體" w:hint="eastAsia"/>
                <w:b/>
                <w:szCs w:val="24"/>
              </w:rPr>
              <w:t>銀行公會</w:t>
            </w:r>
          </w:p>
        </w:tc>
        <w:tc>
          <w:tcPr>
            <w:tcW w:w="2977" w:type="dxa"/>
            <w:tcBorders>
              <w:top w:val="single" w:sz="12" w:space="0" w:color="auto"/>
            </w:tcBorders>
          </w:tcPr>
          <w:p w:rsidR="008F14E3" w:rsidRPr="006953FA" w:rsidRDefault="008F14E3" w:rsidP="008F14E3">
            <w:pPr>
              <w:spacing w:line="320" w:lineRule="exact"/>
              <w:rPr>
                <w:rFonts w:ascii="標楷體" w:eastAsia="標楷體" w:hAnsi="標楷體"/>
                <w:b/>
                <w:szCs w:val="24"/>
              </w:rPr>
            </w:pPr>
            <w:r w:rsidRPr="006953FA">
              <w:rPr>
                <w:rFonts w:ascii="標楷體" w:eastAsia="標楷體" w:hAnsi="標楷體" w:hint="eastAsia"/>
                <w:b/>
                <w:szCs w:val="24"/>
              </w:rPr>
              <w:t>銀行</w:t>
            </w:r>
          </w:p>
          <w:p w:rsidR="008F14E3" w:rsidRPr="006953FA" w:rsidRDefault="008F14E3" w:rsidP="008F14E3">
            <w:pPr>
              <w:spacing w:line="320" w:lineRule="exact"/>
              <w:rPr>
                <w:rFonts w:ascii="標楷體" w:eastAsia="標楷體" w:hAnsi="標楷體"/>
                <w:b/>
                <w:szCs w:val="24"/>
              </w:rPr>
            </w:pPr>
            <w:r w:rsidRPr="006953FA">
              <w:rPr>
                <w:rFonts w:ascii="標楷體" w:eastAsia="標楷體" w:hAnsi="標楷體" w:hint="eastAsia"/>
                <w:b/>
                <w:szCs w:val="24"/>
              </w:rPr>
              <w:t>郵局</w:t>
            </w:r>
          </w:p>
          <w:p w:rsidR="008F14E3" w:rsidRPr="006953FA" w:rsidRDefault="008F14E3" w:rsidP="008F14E3">
            <w:pPr>
              <w:spacing w:line="320" w:lineRule="exact"/>
              <w:rPr>
                <w:rFonts w:ascii="標楷體" w:eastAsia="標楷體" w:hAnsi="標楷體"/>
                <w:b/>
                <w:szCs w:val="24"/>
              </w:rPr>
            </w:pPr>
            <w:r w:rsidRPr="006953FA">
              <w:rPr>
                <w:rFonts w:ascii="標楷體" w:eastAsia="標楷體" w:hAnsi="標楷體" w:hint="eastAsia"/>
                <w:b/>
                <w:szCs w:val="24"/>
              </w:rPr>
              <w:t>專營電子支付機構</w:t>
            </w:r>
          </w:p>
        </w:tc>
        <w:tc>
          <w:tcPr>
            <w:tcW w:w="6095" w:type="dxa"/>
            <w:tcBorders>
              <w:top w:val="single" w:sz="12" w:space="0" w:color="auto"/>
            </w:tcBorders>
          </w:tcPr>
          <w:p w:rsidR="008F14E3" w:rsidRDefault="008F14E3" w:rsidP="00C7669D">
            <w:pPr>
              <w:spacing w:line="320" w:lineRule="exact"/>
              <w:rPr>
                <w:rFonts w:ascii="標楷體" w:eastAsia="標楷體" w:hAnsi="標楷體"/>
                <w:b/>
                <w:szCs w:val="24"/>
              </w:rPr>
            </w:pPr>
            <w:r w:rsidRPr="00C7669D">
              <w:rPr>
                <w:rFonts w:ascii="標楷體" w:eastAsia="標楷體" w:hAnsi="標楷體" w:hint="eastAsia"/>
                <w:b/>
                <w:szCs w:val="24"/>
              </w:rPr>
              <w:t>存款、投資理財</w:t>
            </w:r>
            <w:r w:rsidRPr="00C7669D">
              <w:rPr>
                <w:rFonts w:ascii="新細明體" w:eastAsia="新細明體" w:hAnsi="新細明體" w:hint="eastAsia"/>
                <w:b/>
                <w:szCs w:val="24"/>
              </w:rPr>
              <w:t>（</w:t>
            </w:r>
            <w:r w:rsidRPr="00C7669D">
              <w:rPr>
                <w:rFonts w:ascii="標楷體" w:eastAsia="標楷體" w:hAnsi="標楷體" w:hint="eastAsia"/>
                <w:b/>
                <w:szCs w:val="24"/>
              </w:rPr>
              <w:t>如:以信託方式投資之境內基金及境外基金）、貸款、保管箱</w:t>
            </w:r>
          </w:p>
          <w:p w:rsidR="008F14E3" w:rsidRPr="00C7669D" w:rsidRDefault="008F14E3" w:rsidP="00DA56E6">
            <w:pPr>
              <w:spacing w:line="320" w:lineRule="exact"/>
              <w:rPr>
                <w:rFonts w:ascii="標楷體" w:eastAsia="標楷體" w:hAnsi="標楷體"/>
                <w:b/>
                <w:szCs w:val="24"/>
              </w:rPr>
            </w:pPr>
            <w:r w:rsidRPr="00DA56E6">
              <w:rPr>
                <w:rFonts w:ascii="標楷體" w:eastAsia="標楷體" w:hAnsi="標楷體" w:hint="eastAsia"/>
                <w:b/>
                <w:szCs w:val="24"/>
              </w:rPr>
              <w:t>電子支付帳戶</w:t>
            </w:r>
            <w:r>
              <w:rPr>
                <w:rFonts w:ascii="標楷體" w:eastAsia="標楷體" w:hAnsi="標楷體" w:hint="eastAsia"/>
                <w:b/>
                <w:szCs w:val="24"/>
              </w:rPr>
              <w:t>、</w:t>
            </w:r>
            <w:r w:rsidRPr="00DA56E6">
              <w:rPr>
                <w:rFonts w:ascii="標楷體" w:eastAsia="標楷體" w:hAnsi="標楷體" w:hint="eastAsia"/>
                <w:b/>
                <w:szCs w:val="24"/>
              </w:rPr>
              <w:t>記名式儲</w:t>
            </w:r>
            <w:r>
              <w:rPr>
                <w:rFonts w:ascii="標楷體" w:eastAsia="標楷體" w:hAnsi="標楷體" w:hint="eastAsia"/>
                <w:b/>
                <w:szCs w:val="24"/>
              </w:rPr>
              <w:t>值卡</w:t>
            </w:r>
          </w:p>
        </w:tc>
        <w:tc>
          <w:tcPr>
            <w:tcW w:w="2655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B2AB1" w:rsidRPr="006953FA" w:rsidRDefault="008F14E3" w:rsidP="006953FA">
            <w:pPr>
              <w:pStyle w:val="a5"/>
              <w:numPr>
                <w:ilvl w:val="0"/>
                <w:numId w:val="14"/>
              </w:numPr>
              <w:spacing w:line="320" w:lineRule="exact"/>
              <w:ind w:leftChars="0"/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6953FA">
              <w:rPr>
                <w:rFonts w:ascii="標楷體" w:eastAsia="標楷體" w:hAnsi="標楷體" w:hint="eastAsia"/>
                <w:b/>
                <w:color w:val="0000FF"/>
                <w:szCs w:val="24"/>
              </w:rPr>
              <w:t>國稅局</w:t>
            </w:r>
            <w:r w:rsidR="0026327B" w:rsidRPr="006953FA">
              <w:rPr>
                <w:rFonts w:ascii="標楷體" w:eastAsia="標楷體" w:hAnsi="標楷體" w:hint="eastAsia"/>
                <w:b/>
                <w:color w:val="0000FF"/>
                <w:szCs w:val="24"/>
              </w:rPr>
              <w:t>於申請後30個營業內，匯入</w:t>
            </w:r>
            <w:r w:rsidRPr="006953FA">
              <w:rPr>
                <w:rFonts w:ascii="標楷體" w:eastAsia="標楷體" w:hAnsi="標楷體" w:hint="eastAsia"/>
                <w:b/>
                <w:color w:val="0000FF"/>
                <w:szCs w:val="24"/>
              </w:rPr>
              <w:t>488個金融機構之回覆資料</w:t>
            </w:r>
            <w:r w:rsidR="0026327B" w:rsidRPr="006953FA">
              <w:rPr>
                <w:rFonts w:ascii="標楷體" w:eastAsia="標楷體" w:hAnsi="標楷體" w:hint="eastAsia"/>
                <w:b/>
                <w:color w:val="0000FF"/>
                <w:szCs w:val="24"/>
              </w:rPr>
              <w:t>，</w:t>
            </w:r>
            <w:r w:rsidRPr="006953FA">
              <w:rPr>
                <w:rFonts w:ascii="標楷體" w:eastAsia="標楷體" w:hAnsi="標楷體" w:hint="eastAsia"/>
                <w:b/>
                <w:color w:val="0000FF"/>
                <w:szCs w:val="24"/>
              </w:rPr>
              <w:t>產製「金融遺產參考清單」</w:t>
            </w:r>
          </w:p>
          <w:p w:rsidR="008F14E3" w:rsidRPr="006953FA" w:rsidRDefault="006953FA" w:rsidP="006953FA">
            <w:pPr>
              <w:pStyle w:val="a5"/>
              <w:numPr>
                <w:ilvl w:val="0"/>
                <w:numId w:val="14"/>
              </w:numPr>
              <w:spacing w:line="320" w:lineRule="exact"/>
              <w:ind w:leftChars="0"/>
              <w:rPr>
                <w:rFonts w:ascii="標楷體" w:eastAsia="標楷體" w:hAnsi="標楷體"/>
                <w:b/>
                <w:szCs w:val="24"/>
              </w:rPr>
            </w:pPr>
            <w:r w:rsidRPr="006953FA">
              <w:rPr>
                <w:rFonts w:ascii="標楷體" w:eastAsia="標楷體" w:hAnsi="標楷體" w:hint="eastAsia"/>
                <w:b/>
                <w:color w:val="0000FF"/>
                <w:szCs w:val="24"/>
              </w:rPr>
              <w:t>由國稅局掛號郵寄交付，或至</w:t>
            </w:r>
            <w:r w:rsidR="008B2AB1" w:rsidRPr="006953FA">
              <w:rPr>
                <w:rFonts w:ascii="標楷體" w:eastAsia="標楷體" w:hAnsi="標楷體" w:hint="eastAsia"/>
                <w:b/>
                <w:color w:val="0000FF"/>
                <w:szCs w:val="24"/>
              </w:rPr>
              <w:t>國稅局臨櫃領取，或</w:t>
            </w:r>
            <w:r w:rsidR="001F6F28" w:rsidRPr="006953FA">
              <w:rPr>
                <w:rFonts w:ascii="標楷體" w:eastAsia="標楷體" w:hAnsi="標楷體" w:hint="eastAsia"/>
                <w:b/>
                <w:color w:val="0000FF"/>
                <w:szCs w:val="24"/>
              </w:rPr>
              <w:t>透過「財政部電子申報繳稅服務網」下載</w:t>
            </w:r>
          </w:p>
        </w:tc>
      </w:tr>
      <w:tr w:rsidR="008F14E3" w:rsidRPr="00C7669D" w:rsidTr="006953FA">
        <w:tc>
          <w:tcPr>
            <w:tcW w:w="2268" w:type="dxa"/>
            <w:tcBorders>
              <w:left w:val="single" w:sz="12" w:space="0" w:color="auto"/>
            </w:tcBorders>
            <w:vAlign w:val="center"/>
          </w:tcPr>
          <w:p w:rsidR="008F14E3" w:rsidRPr="00C7669D" w:rsidRDefault="008F14E3" w:rsidP="00DA56E6">
            <w:pPr>
              <w:spacing w:line="320" w:lineRule="exact"/>
              <w:rPr>
                <w:rFonts w:ascii="標楷體" w:eastAsia="標楷體" w:hAnsi="標楷體"/>
                <w:b/>
                <w:szCs w:val="24"/>
              </w:rPr>
            </w:pPr>
            <w:r w:rsidRPr="00C7669D">
              <w:rPr>
                <w:rFonts w:ascii="標楷體" w:eastAsia="標楷體" w:hAnsi="標楷體" w:hint="eastAsia"/>
                <w:b/>
                <w:szCs w:val="24"/>
              </w:rPr>
              <w:t>信用合作社聯合社</w:t>
            </w:r>
          </w:p>
        </w:tc>
        <w:tc>
          <w:tcPr>
            <w:tcW w:w="2977" w:type="dxa"/>
          </w:tcPr>
          <w:p w:rsidR="008F14E3" w:rsidRPr="006953FA" w:rsidRDefault="008F14E3" w:rsidP="008F14E3">
            <w:pPr>
              <w:spacing w:line="320" w:lineRule="exact"/>
              <w:rPr>
                <w:rFonts w:ascii="標楷體" w:eastAsia="標楷體" w:hAnsi="標楷體"/>
                <w:b/>
                <w:szCs w:val="24"/>
              </w:rPr>
            </w:pPr>
            <w:r w:rsidRPr="006953FA">
              <w:rPr>
                <w:rFonts w:ascii="標楷體" w:eastAsia="標楷體" w:hAnsi="標楷體" w:hint="eastAsia"/>
                <w:b/>
                <w:szCs w:val="24"/>
              </w:rPr>
              <w:t>信用合作社</w:t>
            </w:r>
          </w:p>
        </w:tc>
        <w:tc>
          <w:tcPr>
            <w:tcW w:w="6095" w:type="dxa"/>
          </w:tcPr>
          <w:p w:rsidR="008F14E3" w:rsidRPr="00C7669D" w:rsidRDefault="008F14E3" w:rsidP="00C7669D">
            <w:pPr>
              <w:spacing w:line="320" w:lineRule="exact"/>
              <w:rPr>
                <w:rFonts w:ascii="標楷體" w:eastAsia="標楷體" w:hAnsi="標楷體"/>
                <w:b/>
                <w:szCs w:val="24"/>
              </w:rPr>
            </w:pPr>
            <w:r w:rsidRPr="00C7669D">
              <w:rPr>
                <w:rFonts w:ascii="標楷體" w:eastAsia="標楷體" w:hAnsi="標楷體" w:hint="eastAsia"/>
                <w:b/>
                <w:szCs w:val="24"/>
              </w:rPr>
              <w:t>存款、貸款、保管箱、社員股金</w:t>
            </w:r>
          </w:p>
        </w:tc>
        <w:tc>
          <w:tcPr>
            <w:tcW w:w="2655" w:type="dxa"/>
            <w:vMerge/>
            <w:tcBorders>
              <w:right w:val="single" w:sz="12" w:space="0" w:color="auto"/>
            </w:tcBorders>
          </w:tcPr>
          <w:p w:rsidR="008F14E3" w:rsidRPr="00C7669D" w:rsidRDefault="008F14E3" w:rsidP="001039B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8F14E3" w:rsidRPr="00C7669D" w:rsidTr="006953FA">
        <w:tc>
          <w:tcPr>
            <w:tcW w:w="2268" w:type="dxa"/>
            <w:tcBorders>
              <w:left w:val="single" w:sz="12" w:space="0" w:color="auto"/>
            </w:tcBorders>
            <w:vAlign w:val="center"/>
          </w:tcPr>
          <w:p w:rsidR="008F14E3" w:rsidRPr="00C7669D" w:rsidRDefault="008F14E3" w:rsidP="00C7669D">
            <w:pPr>
              <w:spacing w:line="320" w:lineRule="exact"/>
              <w:rPr>
                <w:rFonts w:ascii="標楷體" w:eastAsia="標楷體" w:hAnsi="標楷體"/>
                <w:b/>
                <w:szCs w:val="24"/>
              </w:rPr>
            </w:pPr>
            <w:r w:rsidRPr="00C7669D">
              <w:rPr>
                <w:rFonts w:ascii="標楷體" w:eastAsia="標楷體" w:hAnsi="標楷體" w:hint="eastAsia"/>
                <w:b/>
                <w:szCs w:val="24"/>
              </w:rPr>
              <w:t>全國農業金庫</w:t>
            </w:r>
          </w:p>
        </w:tc>
        <w:tc>
          <w:tcPr>
            <w:tcW w:w="2977" w:type="dxa"/>
          </w:tcPr>
          <w:p w:rsidR="008F14E3" w:rsidRPr="006953FA" w:rsidRDefault="008F14E3" w:rsidP="00C7669D">
            <w:pPr>
              <w:spacing w:line="320" w:lineRule="exact"/>
              <w:rPr>
                <w:rFonts w:ascii="標楷體" w:eastAsia="標楷體" w:hAnsi="標楷體"/>
                <w:b/>
                <w:szCs w:val="24"/>
              </w:rPr>
            </w:pPr>
            <w:r w:rsidRPr="006953FA">
              <w:rPr>
                <w:rFonts w:ascii="標楷體" w:eastAsia="標楷體" w:hAnsi="標楷體" w:hint="eastAsia"/>
                <w:b/>
                <w:szCs w:val="24"/>
              </w:rPr>
              <w:t>農會</w:t>
            </w:r>
          </w:p>
          <w:p w:rsidR="008F14E3" w:rsidRPr="006953FA" w:rsidRDefault="008F14E3" w:rsidP="00C7669D">
            <w:pPr>
              <w:spacing w:line="320" w:lineRule="exact"/>
              <w:rPr>
                <w:rFonts w:ascii="標楷體" w:eastAsia="標楷體" w:hAnsi="標楷體"/>
                <w:b/>
                <w:szCs w:val="24"/>
              </w:rPr>
            </w:pPr>
            <w:r w:rsidRPr="006953FA">
              <w:rPr>
                <w:rFonts w:ascii="標楷體" w:eastAsia="標楷體" w:hAnsi="標楷體" w:hint="eastAsia"/>
                <w:b/>
                <w:szCs w:val="24"/>
              </w:rPr>
              <w:t>漁會</w:t>
            </w:r>
          </w:p>
        </w:tc>
        <w:tc>
          <w:tcPr>
            <w:tcW w:w="6095" w:type="dxa"/>
          </w:tcPr>
          <w:p w:rsidR="008F14E3" w:rsidRPr="00C7669D" w:rsidRDefault="008F14E3" w:rsidP="00C7669D">
            <w:pPr>
              <w:spacing w:line="320" w:lineRule="exact"/>
              <w:rPr>
                <w:rFonts w:ascii="標楷體" w:eastAsia="標楷體" w:hAnsi="標楷體"/>
                <w:b/>
                <w:szCs w:val="24"/>
              </w:rPr>
            </w:pPr>
            <w:r w:rsidRPr="00C7669D">
              <w:rPr>
                <w:rFonts w:ascii="標楷體" w:eastAsia="標楷體" w:hAnsi="標楷體" w:hint="eastAsia"/>
                <w:b/>
                <w:szCs w:val="24"/>
              </w:rPr>
              <w:t>存款、投資理財</w:t>
            </w:r>
            <w:r>
              <w:rPr>
                <w:rFonts w:ascii="標楷體" w:eastAsia="標楷體" w:hAnsi="標楷體" w:hint="eastAsia"/>
                <w:b/>
                <w:szCs w:val="24"/>
              </w:rPr>
              <w:t>、</w:t>
            </w:r>
            <w:r w:rsidRPr="00C7669D">
              <w:rPr>
                <w:rFonts w:ascii="標楷體" w:eastAsia="標楷體" w:hAnsi="標楷體" w:hint="eastAsia"/>
                <w:b/>
                <w:szCs w:val="24"/>
              </w:rPr>
              <w:t>貸款</w:t>
            </w:r>
          </w:p>
        </w:tc>
        <w:tc>
          <w:tcPr>
            <w:tcW w:w="2655" w:type="dxa"/>
            <w:vMerge/>
            <w:tcBorders>
              <w:right w:val="single" w:sz="12" w:space="0" w:color="auto"/>
            </w:tcBorders>
          </w:tcPr>
          <w:p w:rsidR="008F14E3" w:rsidRPr="00C7669D" w:rsidRDefault="008F14E3" w:rsidP="001039B8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8F14E3" w:rsidTr="006953FA">
        <w:tc>
          <w:tcPr>
            <w:tcW w:w="2268" w:type="dxa"/>
            <w:tcBorders>
              <w:left w:val="single" w:sz="12" w:space="0" w:color="auto"/>
            </w:tcBorders>
            <w:vAlign w:val="center"/>
          </w:tcPr>
          <w:p w:rsidR="008F14E3" w:rsidRPr="00DA56E6" w:rsidRDefault="008F14E3" w:rsidP="001E24B3">
            <w:pPr>
              <w:rPr>
                <w:rFonts w:ascii="標楷體" w:eastAsia="標楷體" w:hAnsi="標楷體"/>
                <w:b/>
                <w:szCs w:val="24"/>
              </w:rPr>
            </w:pPr>
            <w:r w:rsidRPr="001E24B3">
              <w:rPr>
                <w:rFonts w:ascii="標楷體" w:eastAsia="標楷體" w:hAnsi="標楷體" w:hint="eastAsia"/>
                <w:b/>
                <w:szCs w:val="24"/>
              </w:rPr>
              <w:t>人壽保險商業同業公會</w:t>
            </w:r>
          </w:p>
        </w:tc>
        <w:tc>
          <w:tcPr>
            <w:tcW w:w="2977" w:type="dxa"/>
          </w:tcPr>
          <w:p w:rsidR="008F14E3" w:rsidRPr="006953FA" w:rsidRDefault="008F14E3" w:rsidP="001039B8">
            <w:pPr>
              <w:rPr>
                <w:rFonts w:ascii="標楷體" w:eastAsia="標楷體" w:hAnsi="標楷體"/>
                <w:b/>
                <w:szCs w:val="24"/>
              </w:rPr>
            </w:pPr>
            <w:r w:rsidRPr="006953FA">
              <w:rPr>
                <w:rFonts w:ascii="標楷體" w:eastAsia="標楷體" w:hAnsi="標楷體" w:hint="eastAsia"/>
                <w:b/>
                <w:szCs w:val="24"/>
              </w:rPr>
              <w:t>人壽保險公司</w:t>
            </w:r>
          </w:p>
        </w:tc>
        <w:tc>
          <w:tcPr>
            <w:tcW w:w="6095" w:type="dxa"/>
          </w:tcPr>
          <w:p w:rsidR="008F14E3" w:rsidRPr="00C7669D" w:rsidRDefault="008F14E3" w:rsidP="001039B8">
            <w:pPr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DA56E6">
              <w:rPr>
                <w:rFonts w:ascii="標楷體" w:eastAsia="標楷體" w:hAnsi="標楷體" w:hint="eastAsia"/>
                <w:b/>
                <w:szCs w:val="24"/>
              </w:rPr>
              <w:t>壽險保單</w:t>
            </w:r>
          </w:p>
        </w:tc>
        <w:tc>
          <w:tcPr>
            <w:tcW w:w="2655" w:type="dxa"/>
            <w:vMerge/>
            <w:tcBorders>
              <w:right w:val="single" w:sz="12" w:space="0" w:color="auto"/>
            </w:tcBorders>
          </w:tcPr>
          <w:p w:rsidR="008F14E3" w:rsidRPr="00C7669D" w:rsidRDefault="008F14E3" w:rsidP="001039B8">
            <w:pPr>
              <w:rPr>
                <w:rFonts w:ascii="標楷體" w:eastAsia="標楷體" w:hAnsi="標楷體"/>
                <w:b/>
                <w:color w:val="0000FF"/>
                <w:szCs w:val="24"/>
              </w:rPr>
            </w:pPr>
          </w:p>
        </w:tc>
      </w:tr>
      <w:tr w:rsidR="008F14E3" w:rsidTr="006953FA">
        <w:tc>
          <w:tcPr>
            <w:tcW w:w="2268" w:type="dxa"/>
            <w:tcBorders>
              <w:left w:val="single" w:sz="12" w:space="0" w:color="auto"/>
            </w:tcBorders>
            <w:vAlign w:val="center"/>
          </w:tcPr>
          <w:p w:rsidR="008F14E3" w:rsidRPr="00DA56E6" w:rsidRDefault="008F14E3" w:rsidP="001E24B3">
            <w:pPr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DA56E6">
              <w:rPr>
                <w:rFonts w:ascii="標楷體" w:eastAsia="標楷體" w:hAnsi="標楷體" w:hint="eastAsia"/>
                <w:b/>
                <w:szCs w:val="24"/>
              </w:rPr>
              <w:t>證券投資信託暨顧</w:t>
            </w:r>
            <w:r>
              <w:rPr>
                <w:rFonts w:ascii="標楷體" w:eastAsia="標楷體" w:hAnsi="標楷體" w:hint="eastAsia"/>
                <w:b/>
                <w:szCs w:val="24"/>
              </w:rPr>
              <w:t>問商業同業公會</w:t>
            </w:r>
          </w:p>
        </w:tc>
        <w:tc>
          <w:tcPr>
            <w:tcW w:w="2977" w:type="dxa"/>
          </w:tcPr>
          <w:p w:rsidR="008F14E3" w:rsidRPr="006953FA" w:rsidRDefault="008F14E3" w:rsidP="00E54AAA">
            <w:pPr>
              <w:spacing w:line="320" w:lineRule="exact"/>
              <w:rPr>
                <w:rFonts w:ascii="標楷體" w:eastAsia="標楷體" w:hAnsi="標楷體"/>
                <w:b/>
                <w:szCs w:val="24"/>
              </w:rPr>
            </w:pPr>
            <w:r w:rsidRPr="006953FA">
              <w:rPr>
                <w:rFonts w:ascii="標楷體" w:eastAsia="標楷體" w:hAnsi="標楷體" w:hint="eastAsia"/>
                <w:b/>
                <w:szCs w:val="24"/>
              </w:rPr>
              <w:t>總代理人</w:t>
            </w:r>
          </w:p>
          <w:p w:rsidR="008F14E3" w:rsidRPr="006953FA" w:rsidRDefault="008F14E3" w:rsidP="00E54AAA">
            <w:pPr>
              <w:spacing w:line="320" w:lineRule="exact"/>
              <w:rPr>
                <w:rFonts w:ascii="標楷體" w:eastAsia="標楷體" w:hAnsi="標楷體"/>
                <w:b/>
                <w:szCs w:val="24"/>
              </w:rPr>
            </w:pPr>
            <w:r w:rsidRPr="006953FA">
              <w:rPr>
                <w:rFonts w:ascii="標楷體" w:eastAsia="標楷體" w:hAnsi="標楷體" w:hint="eastAsia"/>
                <w:b/>
                <w:szCs w:val="24"/>
              </w:rPr>
              <w:t>投信</w:t>
            </w:r>
          </w:p>
          <w:p w:rsidR="008F14E3" w:rsidRPr="006953FA" w:rsidRDefault="008F14E3" w:rsidP="00E54AAA">
            <w:pPr>
              <w:spacing w:line="320" w:lineRule="exact"/>
              <w:rPr>
                <w:rFonts w:ascii="標楷體" w:eastAsia="標楷體" w:hAnsi="標楷體"/>
                <w:b/>
                <w:szCs w:val="24"/>
              </w:rPr>
            </w:pPr>
            <w:r w:rsidRPr="006953FA">
              <w:rPr>
                <w:rFonts w:ascii="標楷體" w:eastAsia="標楷體" w:hAnsi="標楷體" w:hint="eastAsia"/>
                <w:b/>
                <w:szCs w:val="24"/>
              </w:rPr>
              <w:t>投顧</w:t>
            </w:r>
          </w:p>
        </w:tc>
        <w:tc>
          <w:tcPr>
            <w:tcW w:w="6095" w:type="dxa"/>
          </w:tcPr>
          <w:p w:rsidR="008F14E3" w:rsidRPr="00C7669D" w:rsidRDefault="008F14E3" w:rsidP="001039B8">
            <w:pPr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DA56E6">
              <w:rPr>
                <w:rFonts w:ascii="標楷體" w:eastAsia="標楷體" w:hAnsi="標楷體" w:hint="eastAsia"/>
                <w:b/>
                <w:szCs w:val="24"/>
              </w:rPr>
              <w:t>經由總代理人或擔任基金銷售機構</w:t>
            </w:r>
            <w:r>
              <w:rPr>
                <w:rFonts w:ascii="標楷體" w:eastAsia="標楷體" w:hAnsi="標楷體" w:hint="eastAsia"/>
                <w:b/>
                <w:szCs w:val="24"/>
              </w:rPr>
              <w:t>(</w:t>
            </w:r>
            <w:r w:rsidRPr="00DA56E6">
              <w:rPr>
                <w:rFonts w:ascii="標楷體" w:eastAsia="標楷體" w:hAnsi="標楷體" w:hint="eastAsia"/>
                <w:b/>
                <w:szCs w:val="24"/>
              </w:rPr>
              <w:t>投信、投顧</w:t>
            </w:r>
            <w:r>
              <w:rPr>
                <w:rFonts w:ascii="標楷體" w:eastAsia="標楷體" w:hAnsi="標楷體" w:hint="eastAsia"/>
                <w:b/>
                <w:szCs w:val="24"/>
              </w:rPr>
              <w:t>)</w:t>
            </w:r>
            <w:r w:rsidRPr="00DA56E6">
              <w:rPr>
                <w:rFonts w:ascii="標楷體" w:eastAsia="標楷體" w:hAnsi="標楷體" w:hint="eastAsia"/>
                <w:b/>
                <w:szCs w:val="24"/>
              </w:rPr>
              <w:t>投資</w:t>
            </w:r>
            <w:r>
              <w:rPr>
                <w:rFonts w:ascii="標楷體" w:eastAsia="標楷體" w:hAnsi="標楷體" w:hint="eastAsia"/>
                <w:b/>
                <w:szCs w:val="24"/>
              </w:rPr>
              <w:t>之</w:t>
            </w:r>
            <w:r w:rsidRPr="00DA56E6">
              <w:rPr>
                <w:rFonts w:ascii="標楷體" w:eastAsia="標楷體" w:hAnsi="標楷體" w:hint="eastAsia"/>
                <w:b/>
                <w:szCs w:val="24"/>
              </w:rPr>
              <w:t>境外基金</w:t>
            </w:r>
            <w:r>
              <w:rPr>
                <w:rFonts w:ascii="標楷體" w:eastAsia="標楷體" w:hAnsi="標楷體" w:hint="eastAsia"/>
                <w:b/>
                <w:szCs w:val="24"/>
              </w:rPr>
              <w:t>、</w:t>
            </w:r>
            <w:r w:rsidRPr="00DA56E6">
              <w:rPr>
                <w:rFonts w:ascii="標楷體" w:eastAsia="標楷體" w:hAnsi="標楷體" w:hint="eastAsia"/>
                <w:b/>
                <w:szCs w:val="24"/>
              </w:rPr>
              <w:t>透過投顧以自己名義為投資人投資</w:t>
            </w:r>
            <w:r>
              <w:rPr>
                <w:rFonts w:ascii="標楷體" w:eastAsia="標楷體" w:hAnsi="標楷體" w:hint="eastAsia"/>
                <w:b/>
                <w:szCs w:val="24"/>
              </w:rPr>
              <w:t>之</w:t>
            </w:r>
            <w:r w:rsidRPr="00DA56E6">
              <w:rPr>
                <w:rFonts w:ascii="標楷體" w:eastAsia="標楷體" w:hAnsi="標楷體" w:hint="eastAsia"/>
                <w:b/>
                <w:szCs w:val="24"/>
              </w:rPr>
              <w:t>證券投資信託基金</w:t>
            </w:r>
          </w:p>
        </w:tc>
        <w:tc>
          <w:tcPr>
            <w:tcW w:w="2655" w:type="dxa"/>
            <w:vMerge/>
            <w:tcBorders>
              <w:right w:val="single" w:sz="12" w:space="0" w:color="auto"/>
            </w:tcBorders>
          </w:tcPr>
          <w:p w:rsidR="008F14E3" w:rsidRPr="00C7669D" w:rsidRDefault="008F14E3" w:rsidP="001039B8">
            <w:pPr>
              <w:rPr>
                <w:rFonts w:ascii="標楷體" w:eastAsia="標楷體" w:hAnsi="標楷體"/>
                <w:b/>
                <w:color w:val="0000FF"/>
                <w:szCs w:val="24"/>
              </w:rPr>
            </w:pPr>
          </w:p>
        </w:tc>
      </w:tr>
      <w:tr w:rsidR="008F14E3" w:rsidTr="006953FA">
        <w:tc>
          <w:tcPr>
            <w:tcW w:w="2268" w:type="dxa"/>
            <w:tcBorders>
              <w:left w:val="single" w:sz="12" w:space="0" w:color="auto"/>
            </w:tcBorders>
            <w:vAlign w:val="center"/>
          </w:tcPr>
          <w:p w:rsidR="008F14E3" w:rsidRPr="00DA56E6" w:rsidRDefault="008F14E3" w:rsidP="00DA56E6">
            <w:pPr>
              <w:rPr>
                <w:rFonts w:ascii="標楷體" w:eastAsia="標楷體" w:hAnsi="標楷體"/>
                <w:b/>
                <w:szCs w:val="24"/>
              </w:rPr>
            </w:pPr>
            <w:r w:rsidRPr="00DA56E6">
              <w:rPr>
                <w:rFonts w:ascii="標楷體" w:eastAsia="標楷體" w:hAnsi="標楷體" w:hint="eastAsia"/>
                <w:b/>
                <w:szCs w:val="24"/>
              </w:rPr>
              <w:t>證券商業同業公會</w:t>
            </w:r>
          </w:p>
        </w:tc>
        <w:tc>
          <w:tcPr>
            <w:tcW w:w="2977" w:type="dxa"/>
          </w:tcPr>
          <w:p w:rsidR="008F14E3" w:rsidRPr="006953FA" w:rsidRDefault="00261031" w:rsidP="001039B8">
            <w:pPr>
              <w:rPr>
                <w:rFonts w:ascii="標楷體" w:eastAsia="標楷體" w:hAnsi="標楷體"/>
                <w:b/>
                <w:szCs w:val="24"/>
              </w:rPr>
            </w:pPr>
            <w:r w:rsidRPr="006953FA">
              <w:rPr>
                <w:rFonts w:ascii="標楷體" w:eastAsia="標楷體" w:hAnsi="標楷體" w:hint="eastAsia"/>
                <w:b/>
                <w:szCs w:val="24"/>
              </w:rPr>
              <w:t>證券公司</w:t>
            </w:r>
          </w:p>
        </w:tc>
        <w:tc>
          <w:tcPr>
            <w:tcW w:w="6095" w:type="dxa"/>
          </w:tcPr>
          <w:p w:rsidR="008F14E3" w:rsidRPr="00C7669D" w:rsidRDefault="008F14E3" w:rsidP="008F14E3">
            <w:pPr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1E24B3">
              <w:rPr>
                <w:rFonts w:ascii="標楷體" w:eastAsia="標楷體" w:hAnsi="標楷體" w:hint="eastAsia"/>
                <w:b/>
                <w:szCs w:val="24"/>
              </w:rPr>
              <w:t>證券商受託買賣外國有價證券、以信託方式辦理財富管理業務、券商交割專戶客戶分戶帳、證券商營業處所經營衍生性金融商品</w:t>
            </w:r>
            <w:r>
              <w:rPr>
                <w:rFonts w:ascii="標楷體" w:eastAsia="標楷體" w:hAnsi="標楷體" w:hint="eastAsia"/>
                <w:b/>
                <w:szCs w:val="24"/>
              </w:rPr>
              <w:t>、基金</w:t>
            </w:r>
            <w:r>
              <w:rPr>
                <w:rFonts w:ascii="新細明體" w:eastAsia="新細明體" w:hAnsi="新細明體" w:hint="eastAsia"/>
                <w:b/>
                <w:szCs w:val="24"/>
              </w:rPr>
              <w:t>（</w:t>
            </w:r>
            <w:r w:rsidRPr="001E24B3">
              <w:rPr>
                <w:rFonts w:ascii="標楷體" w:eastAsia="標楷體" w:hAnsi="標楷體" w:hint="eastAsia"/>
                <w:b/>
                <w:szCs w:val="24"/>
              </w:rPr>
              <w:t>以信託方式辦理財富管理、受託買賣外國有價證券業務、擔任</w:t>
            </w:r>
            <w:r>
              <w:rPr>
                <w:rFonts w:ascii="標楷體" w:eastAsia="標楷體" w:hAnsi="標楷體" w:hint="eastAsia"/>
                <w:b/>
                <w:szCs w:val="24"/>
              </w:rPr>
              <w:t>基金</w:t>
            </w:r>
            <w:r w:rsidRPr="001E24B3">
              <w:rPr>
                <w:rFonts w:ascii="標楷體" w:eastAsia="標楷體" w:hAnsi="標楷體" w:hint="eastAsia"/>
                <w:b/>
                <w:szCs w:val="24"/>
              </w:rPr>
              <w:t>銷售機構以證券商名義為投資人申</w:t>
            </w:r>
            <w:r>
              <w:rPr>
                <w:rFonts w:ascii="標楷體" w:eastAsia="標楷體" w:hAnsi="標楷體" w:hint="eastAsia"/>
                <w:b/>
                <w:szCs w:val="24"/>
              </w:rPr>
              <w:t>購）</w:t>
            </w:r>
          </w:p>
        </w:tc>
        <w:tc>
          <w:tcPr>
            <w:tcW w:w="2655" w:type="dxa"/>
            <w:vMerge/>
            <w:tcBorders>
              <w:right w:val="single" w:sz="12" w:space="0" w:color="auto"/>
            </w:tcBorders>
          </w:tcPr>
          <w:p w:rsidR="008F14E3" w:rsidRPr="00C7669D" w:rsidRDefault="008F14E3" w:rsidP="001039B8">
            <w:pPr>
              <w:rPr>
                <w:rFonts w:ascii="標楷體" w:eastAsia="標楷體" w:hAnsi="標楷體"/>
                <w:b/>
                <w:color w:val="0000FF"/>
                <w:szCs w:val="24"/>
              </w:rPr>
            </w:pPr>
          </w:p>
        </w:tc>
      </w:tr>
      <w:tr w:rsidR="008F14E3" w:rsidTr="006953FA">
        <w:tc>
          <w:tcPr>
            <w:tcW w:w="5245" w:type="dxa"/>
            <w:gridSpan w:val="2"/>
            <w:tcBorders>
              <w:left w:val="single" w:sz="12" w:space="0" w:color="auto"/>
            </w:tcBorders>
            <w:vAlign w:val="center"/>
          </w:tcPr>
          <w:p w:rsidR="008F14E3" w:rsidRPr="006953FA" w:rsidRDefault="008F14E3" w:rsidP="001039B8">
            <w:pPr>
              <w:rPr>
                <w:rFonts w:ascii="標楷體" w:eastAsia="標楷體" w:hAnsi="標楷體"/>
                <w:b/>
                <w:szCs w:val="24"/>
              </w:rPr>
            </w:pPr>
            <w:r w:rsidRPr="00DA472E">
              <w:rPr>
                <w:rFonts w:ascii="標楷體" w:eastAsia="標楷體" w:hAnsi="標楷體" w:hint="eastAsia"/>
                <w:b/>
                <w:color w:val="0000FF"/>
                <w:szCs w:val="24"/>
              </w:rPr>
              <w:t>臺灣集中保管結算所</w:t>
            </w:r>
          </w:p>
        </w:tc>
        <w:tc>
          <w:tcPr>
            <w:tcW w:w="6095" w:type="dxa"/>
          </w:tcPr>
          <w:p w:rsidR="008F14E3" w:rsidRPr="00111EF0" w:rsidRDefault="00111EF0" w:rsidP="00111EF0">
            <w:pPr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111EF0">
              <w:rPr>
                <w:rFonts w:ascii="標楷體" w:eastAsia="標楷體" w:hAnsi="標楷體" w:hint="eastAsia"/>
                <w:b/>
                <w:color w:val="0000FF"/>
                <w:szCs w:val="24"/>
              </w:rPr>
              <w:t>上市(櫃)、興櫃有價證券、短期票券、投資人以自己名義向投信公司買進之境內基金</w:t>
            </w:r>
          </w:p>
        </w:tc>
        <w:tc>
          <w:tcPr>
            <w:tcW w:w="2655" w:type="dxa"/>
            <w:vMerge/>
            <w:tcBorders>
              <w:right w:val="single" w:sz="12" w:space="0" w:color="auto"/>
            </w:tcBorders>
          </w:tcPr>
          <w:p w:rsidR="008F14E3" w:rsidRPr="00C7669D" w:rsidRDefault="008F14E3" w:rsidP="001039B8">
            <w:pPr>
              <w:rPr>
                <w:rFonts w:ascii="標楷體" w:eastAsia="標楷體" w:hAnsi="標楷體"/>
                <w:b/>
                <w:color w:val="0000FF"/>
                <w:szCs w:val="24"/>
              </w:rPr>
            </w:pPr>
          </w:p>
        </w:tc>
      </w:tr>
      <w:tr w:rsidR="008F14E3" w:rsidTr="006953FA">
        <w:tc>
          <w:tcPr>
            <w:tcW w:w="5245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F14E3" w:rsidRPr="006953FA" w:rsidRDefault="008F14E3" w:rsidP="001039B8">
            <w:pPr>
              <w:rPr>
                <w:rFonts w:ascii="標楷體" w:eastAsia="標楷體" w:hAnsi="標楷體"/>
                <w:b/>
                <w:szCs w:val="24"/>
              </w:rPr>
            </w:pPr>
            <w:r w:rsidRPr="006953FA">
              <w:rPr>
                <w:rFonts w:ascii="標楷體" w:eastAsia="標楷體" w:hAnsi="標楷體" w:hint="eastAsia"/>
                <w:b/>
                <w:szCs w:val="24"/>
              </w:rPr>
              <w:t>臺灣期貨交易所</w:t>
            </w:r>
          </w:p>
        </w:tc>
        <w:tc>
          <w:tcPr>
            <w:tcW w:w="6095" w:type="dxa"/>
            <w:tcBorders>
              <w:bottom w:val="single" w:sz="12" w:space="0" w:color="auto"/>
            </w:tcBorders>
          </w:tcPr>
          <w:p w:rsidR="008F14E3" w:rsidRPr="00C7669D" w:rsidRDefault="008F14E3" w:rsidP="008F14E3">
            <w:pPr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8F14E3">
              <w:rPr>
                <w:rFonts w:ascii="標楷體" w:eastAsia="標楷體" w:hAnsi="標楷體" w:hint="eastAsia"/>
                <w:b/>
                <w:szCs w:val="24"/>
              </w:rPr>
              <w:t>開戶資料、部位餘額</w:t>
            </w:r>
          </w:p>
        </w:tc>
        <w:tc>
          <w:tcPr>
            <w:tcW w:w="265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8F14E3" w:rsidRPr="00C7669D" w:rsidRDefault="008F14E3" w:rsidP="001039B8">
            <w:pPr>
              <w:rPr>
                <w:rFonts w:ascii="標楷體" w:eastAsia="標楷體" w:hAnsi="標楷體"/>
                <w:b/>
                <w:color w:val="0000FF"/>
                <w:szCs w:val="24"/>
              </w:rPr>
            </w:pPr>
          </w:p>
        </w:tc>
      </w:tr>
      <w:tr w:rsidR="008F14E3" w:rsidTr="006953FA">
        <w:tc>
          <w:tcPr>
            <w:tcW w:w="52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F14E3" w:rsidRPr="00C7669D" w:rsidRDefault="008F14E3" w:rsidP="001E24B3">
            <w:pPr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261031">
              <w:rPr>
                <w:rFonts w:ascii="標楷體" w:eastAsia="標楷體" w:hAnsi="標楷體" w:hint="eastAsia"/>
                <w:b/>
                <w:color w:val="FF0000"/>
                <w:szCs w:val="24"/>
              </w:rPr>
              <w:t>金融聯合徵信中心</w:t>
            </w:r>
          </w:p>
        </w:tc>
        <w:tc>
          <w:tcPr>
            <w:tcW w:w="609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F14E3" w:rsidRPr="00C7669D" w:rsidRDefault="008F14E3" w:rsidP="008F14E3">
            <w:pPr>
              <w:rPr>
                <w:rFonts w:ascii="標楷體" w:eastAsia="標楷體" w:hAnsi="標楷體"/>
                <w:b/>
                <w:color w:val="0000FF"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債務人綜合信用報告及未清償債務資訊</w:t>
            </w:r>
            <w:r w:rsidRPr="008F14E3">
              <w:rPr>
                <w:rFonts w:ascii="標楷體" w:eastAsia="標楷體" w:hAnsi="標楷體" w:hint="eastAsia"/>
                <w:b/>
                <w:szCs w:val="24"/>
              </w:rPr>
              <w:t>(包含貸款及信用卡等</w:t>
            </w:r>
            <w:r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265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F14E3" w:rsidRPr="00C7669D" w:rsidRDefault="008F14E3" w:rsidP="001039B8">
            <w:pPr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8F14E3">
              <w:rPr>
                <w:rFonts w:ascii="標楷體" w:eastAsia="標楷體" w:hAnsi="標楷體" w:hint="eastAsia"/>
                <w:b/>
                <w:color w:val="FF0000"/>
                <w:szCs w:val="24"/>
              </w:rPr>
              <w:t>自行產製信用報告，</w:t>
            </w: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於申請日後3</w:t>
            </w:r>
            <w:r w:rsidRPr="008F14E3">
              <w:rPr>
                <w:rFonts w:ascii="標楷體" w:eastAsia="標楷體" w:hAnsi="標楷體" w:hint="eastAsia"/>
                <w:b/>
                <w:color w:val="FF0000"/>
                <w:szCs w:val="24"/>
              </w:rPr>
              <w:t>個營業日內</w:t>
            </w:r>
            <w:r>
              <w:rPr>
                <w:rFonts w:ascii="標楷體" w:eastAsia="標楷體" w:hAnsi="標楷體" w:hint="eastAsia"/>
                <w:b/>
                <w:color w:val="FF0000"/>
                <w:szCs w:val="24"/>
              </w:rPr>
              <w:t>，</w:t>
            </w:r>
            <w:r w:rsidRPr="008F14E3">
              <w:rPr>
                <w:rFonts w:ascii="標楷體" w:eastAsia="標楷體" w:hAnsi="標楷體" w:hint="eastAsia"/>
                <w:b/>
                <w:color w:val="FF0000"/>
                <w:szCs w:val="24"/>
              </w:rPr>
              <w:t>掛號郵寄交付</w:t>
            </w:r>
          </w:p>
        </w:tc>
      </w:tr>
    </w:tbl>
    <w:p w:rsidR="00FD22BA" w:rsidRPr="00471C51" w:rsidRDefault="00E1527B" w:rsidP="00AE3A35">
      <w:pPr>
        <w:pStyle w:val="a5"/>
        <w:numPr>
          <w:ilvl w:val="0"/>
          <w:numId w:val="10"/>
        </w:numPr>
        <w:ind w:leftChars="0"/>
        <w:rPr>
          <w:rFonts w:ascii="標楷體" w:eastAsia="標楷體" w:hAnsi="標楷體"/>
          <w:b/>
          <w:color w:val="0000FF"/>
          <w:sz w:val="28"/>
          <w:szCs w:val="28"/>
        </w:rPr>
      </w:pPr>
      <w:r w:rsidRPr="00E1527B">
        <w:rPr>
          <w:rFonts w:hint="eastAsia"/>
          <w:noProof/>
          <w:color w:val="0000FF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65B488" wp14:editId="03CB7B95">
                <wp:simplePos x="0" y="0"/>
                <wp:positionH relativeFrom="column">
                  <wp:posOffset>8269605</wp:posOffset>
                </wp:positionH>
                <wp:positionV relativeFrom="paragraph">
                  <wp:posOffset>238760</wp:posOffset>
                </wp:positionV>
                <wp:extent cx="1003300" cy="850900"/>
                <wp:effectExtent l="0" t="0" r="25400" b="25400"/>
                <wp:wrapNone/>
                <wp:docPr id="30" name="圓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850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E3A35" w:rsidRDefault="00AE3A35" w:rsidP="00CE29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244061" w:themeColor="accent1" w:themeShade="80"/>
                              </w:rPr>
                            </w:pPr>
                            <w:r w:rsidRPr="00AE3A35">
                              <w:rPr>
                                <w:rFonts w:ascii="標楷體" w:eastAsia="標楷體" w:hAnsi="標楷體" w:hint="eastAsia"/>
                                <w:color w:val="244061" w:themeColor="accent1" w:themeShade="80"/>
                              </w:rPr>
                              <w:t>（繼承人）</w:t>
                            </w:r>
                          </w:p>
                          <w:p w:rsidR="00CE29EB" w:rsidRPr="00AE3A35" w:rsidRDefault="00CE29EB" w:rsidP="00CE29EB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244061" w:themeColor="accent1" w:themeShade="80"/>
                              </w:rPr>
                            </w:pPr>
                            <w:r w:rsidRPr="00AE3A35">
                              <w:rPr>
                                <w:rFonts w:ascii="標楷體" w:eastAsia="標楷體" w:hAnsi="標楷體" w:hint="eastAsia"/>
                                <w:b/>
                                <w:color w:val="244061" w:themeColor="accent1" w:themeShade="80"/>
                              </w:rPr>
                              <w:t>回覆確認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65B488" id="圓角矩形 30" o:spid="_x0000_s1028" style="position:absolute;left:0;text-align:left;margin-left:651.15pt;margin-top:18.8pt;width:79pt;height:6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" fillcolor="window" strokecolor="#e46c0a" strokeweight="2pt">
                <v:textbox>
                  <w:txbxContent>
                    <w:p w:rsidR="00AE3A35" w:rsidRDefault="00AE3A35" w:rsidP="00CE29EB">
                      <w:pPr>
                        <w:jc w:val="center"/>
                        <w:rPr>
                          <w:rFonts w:ascii="標楷體" w:eastAsia="標楷體" w:hAnsi="標楷體"/>
                          <w:color w:val="244061" w:themeColor="accent1" w:themeShade="80"/>
                        </w:rPr>
                      </w:pPr>
                      <w:r w:rsidRPr="00AE3A35">
                        <w:rPr>
                          <w:rFonts w:ascii="標楷體" w:eastAsia="標楷體" w:hAnsi="標楷體" w:hint="eastAsia"/>
                          <w:color w:val="244061" w:themeColor="accent1" w:themeShade="80"/>
                        </w:rPr>
                        <w:t>（繼承人）</w:t>
                      </w:r>
                    </w:p>
                    <w:p w:rsidR="00CE29EB" w:rsidRPr="00AE3A35" w:rsidRDefault="00CE29EB" w:rsidP="00CE29EB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244061" w:themeColor="accent1" w:themeShade="80"/>
                        </w:rPr>
                      </w:pPr>
                      <w:r w:rsidRPr="00AE3A35">
                        <w:rPr>
                          <w:rFonts w:ascii="標楷體" w:eastAsia="標楷體" w:hAnsi="標楷體" w:hint="eastAsia"/>
                          <w:b/>
                          <w:color w:val="244061" w:themeColor="accent1" w:themeShade="80"/>
                        </w:rPr>
                        <w:t>回覆確認</w:t>
                      </w:r>
                    </w:p>
                  </w:txbxContent>
                </v:textbox>
              </v:roundrect>
            </w:pict>
          </mc:Fallback>
        </mc:AlternateContent>
      </w:r>
      <w:r w:rsidRPr="00E1527B">
        <w:rPr>
          <w:rFonts w:hint="eastAsia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118B10" wp14:editId="1F10CA31">
                <wp:simplePos x="0" y="0"/>
                <wp:positionH relativeFrom="column">
                  <wp:posOffset>6115050</wp:posOffset>
                </wp:positionH>
                <wp:positionV relativeFrom="paragraph">
                  <wp:posOffset>241300</wp:posOffset>
                </wp:positionV>
                <wp:extent cx="1841500" cy="850900"/>
                <wp:effectExtent l="0" t="0" r="25400" b="25400"/>
                <wp:wrapNone/>
                <wp:docPr id="27" name="圓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850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E29EB" w:rsidRDefault="0026327B" w:rsidP="00CE29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244061" w:themeColor="accent1" w:themeShade="80"/>
                              </w:rPr>
                            </w:pPr>
                            <w:r w:rsidRPr="00CE29EB">
                              <w:rPr>
                                <w:rFonts w:ascii="標楷體" w:eastAsia="標楷體" w:hAnsi="標楷體" w:hint="eastAsia"/>
                                <w:color w:val="244061" w:themeColor="accent1" w:themeShade="80"/>
                              </w:rPr>
                              <w:t>符合稅額試算：</w:t>
                            </w:r>
                          </w:p>
                          <w:p w:rsidR="00CE29EB" w:rsidRDefault="00CE29EB" w:rsidP="00CE29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244061" w:themeColor="accent1" w:themeShade="8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244061" w:themeColor="accent1" w:themeShade="80"/>
                              </w:rPr>
                              <w:t>收到</w:t>
                            </w:r>
                            <w:r w:rsidRPr="00AE3A35">
                              <w:rPr>
                                <w:rFonts w:ascii="標楷體" w:eastAsia="標楷體" w:hAnsi="標楷體" w:hint="eastAsia"/>
                                <w:b/>
                                <w:color w:val="244061" w:themeColor="accent1" w:themeShade="80"/>
                                <w:u w:val="single"/>
                              </w:rPr>
                              <w:t>符合</w:t>
                            </w:r>
                            <w:r w:rsidR="0026327B" w:rsidRPr="00AE3A35">
                              <w:rPr>
                                <w:rFonts w:ascii="標楷體" w:eastAsia="標楷體" w:hAnsi="標楷體" w:hint="eastAsia"/>
                                <w:b/>
                                <w:color w:val="244061" w:themeColor="accent1" w:themeShade="80"/>
                                <w:u w:val="single"/>
                              </w:rPr>
                              <w:t>試算通知書</w:t>
                            </w:r>
                          </w:p>
                          <w:p w:rsidR="00E1527B" w:rsidRPr="00AE3A35" w:rsidRDefault="00CE29EB" w:rsidP="00CE29E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244061" w:themeColor="accent1" w:themeShade="80"/>
                                <w:u w:val="single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244061" w:themeColor="accent1" w:themeShade="80"/>
                              </w:rPr>
                              <w:t>及</w:t>
                            </w:r>
                            <w:r w:rsidRPr="00AE3A35">
                              <w:rPr>
                                <w:rFonts w:ascii="標楷體" w:eastAsia="標楷體" w:hAnsi="標楷體" w:hint="eastAsia"/>
                                <w:b/>
                                <w:color w:val="244061" w:themeColor="accent1" w:themeShade="80"/>
                                <w:u w:val="single"/>
                              </w:rPr>
                              <w:t>確</w:t>
                            </w:r>
                            <w:r w:rsidR="0026327B" w:rsidRPr="00AE3A35">
                              <w:rPr>
                                <w:rFonts w:ascii="標楷體" w:eastAsia="標楷體" w:hAnsi="標楷體" w:hint="eastAsia"/>
                                <w:b/>
                                <w:color w:val="244061" w:themeColor="accent1" w:themeShade="80"/>
                                <w:u w:val="single"/>
                              </w:rPr>
                              <w:t>認申報書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118B10" id="圓角矩形 27" o:spid="_x0000_s1029" style="position:absolute;left:0;text-align:left;margin-left:481.5pt;margin-top:19pt;width:145pt;height:6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" fillcolor="window" strokecolor="#e36c0a [2409]" strokeweight="2pt">
                <v:textbox>
                  <w:txbxContent>
                    <w:p w:rsidR="00CE29EB" w:rsidRDefault="0026327B" w:rsidP="00CE29EB">
                      <w:pPr>
                        <w:jc w:val="center"/>
                        <w:rPr>
                          <w:rFonts w:ascii="標楷體" w:eastAsia="標楷體" w:hAnsi="標楷體"/>
                          <w:color w:val="244061" w:themeColor="accent1" w:themeShade="80"/>
                        </w:rPr>
                      </w:pPr>
                      <w:r w:rsidRPr="00CE29EB">
                        <w:rPr>
                          <w:rFonts w:ascii="標楷體" w:eastAsia="標楷體" w:hAnsi="標楷體" w:hint="eastAsia"/>
                          <w:color w:val="244061" w:themeColor="accent1" w:themeShade="80"/>
                        </w:rPr>
                        <w:t>符合稅額試算：</w:t>
                      </w:r>
                    </w:p>
                    <w:p w:rsidR="00CE29EB" w:rsidRDefault="00CE29EB" w:rsidP="00CE29EB">
                      <w:pPr>
                        <w:jc w:val="center"/>
                        <w:rPr>
                          <w:rFonts w:ascii="標楷體" w:eastAsia="標楷體" w:hAnsi="標楷體"/>
                          <w:color w:val="244061" w:themeColor="accent1" w:themeShade="8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244061" w:themeColor="accent1" w:themeShade="80"/>
                        </w:rPr>
                        <w:t>收到</w:t>
                      </w:r>
                      <w:r w:rsidRPr="00AE3A35">
                        <w:rPr>
                          <w:rFonts w:ascii="標楷體" w:eastAsia="標楷體" w:hAnsi="標楷體" w:hint="eastAsia"/>
                          <w:b/>
                          <w:color w:val="244061" w:themeColor="accent1" w:themeShade="80"/>
                          <w:u w:val="single"/>
                        </w:rPr>
                        <w:t>符合</w:t>
                      </w:r>
                      <w:r w:rsidR="0026327B" w:rsidRPr="00AE3A35">
                        <w:rPr>
                          <w:rFonts w:ascii="標楷體" w:eastAsia="標楷體" w:hAnsi="標楷體" w:hint="eastAsia"/>
                          <w:b/>
                          <w:color w:val="244061" w:themeColor="accent1" w:themeShade="80"/>
                          <w:u w:val="single"/>
                        </w:rPr>
                        <w:t>試算通知書</w:t>
                      </w:r>
                    </w:p>
                    <w:p w:rsidR="00E1527B" w:rsidRPr="00AE3A35" w:rsidRDefault="00CE29EB" w:rsidP="00CE29EB">
                      <w:pPr>
                        <w:jc w:val="center"/>
                        <w:rPr>
                          <w:rFonts w:ascii="標楷體" w:eastAsia="標楷體" w:hAnsi="標楷體"/>
                          <w:color w:val="244061" w:themeColor="accent1" w:themeShade="80"/>
                          <w:u w:val="single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244061" w:themeColor="accent1" w:themeShade="80"/>
                        </w:rPr>
                        <w:t>及</w:t>
                      </w:r>
                      <w:r w:rsidRPr="00AE3A35">
                        <w:rPr>
                          <w:rFonts w:ascii="標楷體" w:eastAsia="標楷體" w:hAnsi="標楷體" w:hint="eastAsia"/>
                          <w:b/>
                          <w:color w:val="244061" w:themeColor="accent1" w:themeShade="80"/>
                          <w:u w:val="single"/>
                        </w:rPr>
                        <w:t>確</w:t>
                      </w:r>
                      <w:r w:rsidR="0026327B" w:rsidRPr="00AE3A35">
                        <w:rPr>
                          <w:rFonts w:ascii="標楷體" w:eastAsia="標楷體" w:hAnsi="標楷體" w:hint="eastAsia"/>
                          <w:b/>
                          <w:color w:val="244061" w:themeColor="accent1" w:themeShade="80"/>
                          <w:u w:val="single"/>
                        </w:rPr>
                        <w:t>認申報書</w:t>
                      </w:r>
                    </w:p>
                  </w:txbxContent>
                </v:textbox>
              </v:roundrect>
            </w:pict>
          </mc:Fallback>
        </mc:AlternateContent>
      </w:r>
      <w:r w:rsidR="00261031" w:rsidRPr="00471C51">
        <w:rPr>
          <w:rFonts w:ascii="標楷體" w:eastAsia="標楷體" w:hAnsi="標楷體" w:hint="eastAsia"/>
          <w:b/>
          <w:color w:val="0000FF"/>
          <w:sz w:val="28"/>
          <w:szCs w:val="28"/>
        </w:rPr>
        <w:t>申請</w:t>
      </w:r>
      <w:r w:rsidR="00AE3A35" w:rsidRPr="00471C51">
        <w:rPr>
          <w:rFonts w:ascii="標楷體" w:eastAsia="標楷體" w:hAnsi="標楷體" w:hint="eastAsia"/>
          <w:b/>
          <w:color w:val="0000FF"/>
          <w:sz w:val="28"/>
          <w:szCs w:val="28"/>
        </w:rPr>
        <w:t>金融遺產參考清單及遺產稅申報稅額試算</w:t>
      </w:r>
      <w:r w:rsidR="00471C51">
        <w:rPr>
          <w:rFonts w:ascii="標楷體" w:eastAsia="標楷體" w:hAnsi="標楷體" w:hint="eastAsia"/>
          <w:b/>
          <w:color w:val="0000FF"/>
          <w:sz w:val="28"/>
          <w:szCs w:val="28"/>
        </w:rPr>
        <w:t>流程</w:t>
      </w:r>
    </w:p>
    <w:p w:rsidR="00FD22BA" w:rsidRPr="00231D6E" w:rsidRDefault="00B51866" w:rsidP="009648C9">
      <w:pPr>
        <w:rPr>
          <w:rFonts w:ascii="標楷體" w:eastAsia="標楷體" w:hAnsi="標楷體"/>
          <w:color w:val="0000FF"/>
          <w:sz w:val="28"/>
          <w:szCs w:val="28"/>
        </w:rPr>
      </w:pPr>
      <w:r w:rsidRPr="00471C51">
        <w:rPr>
          <w:rFonts w:hint="eastAsia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78421B" wp14:editId="148CAB6D">
                <wp:simplePos x="0" y="0"/>
                <wp:positionH relativeFrom="column">
                  <wp:posOffset>4904105</wp:posOffset>
                </wp:positionH>
                <wp:positionV relativeFrom="paragraph">
                  <wp:posOffset>10160</wp:posOffset>
                </wp:positionV>
                <wp:extent cx="1003300" cy="1244600"/>
                <wp:effectExtent l="0" t="0" r="25400" b="12700"/>
                <wp:wrapNone/>
                <wp:docPr id="18" name="圓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1244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11EF0" w:rsidRPr="00CE29EB" w:rsidRDefault="00E1527B" w:rsidP="001039B8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F243E" w:themeColor="text2" w:themeShade="80"/>
                              </w:rPr>
                            </w:pPr>
                            <w:r w:rsidRPr="00CE29EB">
                              <w:rPr>
                                <w:rFonts w:ascii="新細明體" w:eastAsia="新細明體" w:hAnsi="新細明體" w:hint="eastAsia"/>
                                <w:color w:val="0F243E" w:themeColor="text2" w:themeShade="80"/>
                              </w:rPr>
                              <w:t>（</w:t>
                            </w:r>
                            <w:r w:rsidR="00111EF0" w:rsidRPr="00CE29EB">
                              <w:rPr>
                                <w:rFonts w:ascii="標楷體" w:eastAsia="標楷體" w:hAnsi="標楷體" w:hint="eastAsia"/>
                                <w:color w:val="0F243E" w:themeColor="text2" w:themeShade="80"/>
                              </w:rPr>
                              <w:t>繼承人</w:t>
                            </w:r>
                            <w:r w:rsidRPr="00CE29EB">
                              <w:rPr>
                                <w:rFonts w:ascii="標楷體" w:eastAsia="標楷體" w:hAnsi="標楷體" w:hint="eastAsia"/>
                                <w:color w:val="0F243E" w:themeColor="text2" w:themeShade="80"/>
                              </w:rPr>
                              <w:t>）</w:t>
                            </w:r>
                          </w:p>
                          <w:p w:rsidR="00E1527B" w:rsidRPr="00CE29EB" w:rsidRDefault="00231D6E" w:rsidP="00195527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F243E" w:themeColor="text2" w:themeShade="8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F243E" w:themeColor="text2" w:themeShade="80"/>
                              </w:rPr>
                              <w:t>領取</w:t>
                            </w:r>
                            <w:r w:rsidR="00195527">
                              <w:rPr>
                                <w:rFonts w:ascii="標楷體" w:eastAsia="標楷體" w:hAnsi="標楷體" w:hint="eastAsia"/>
                                <w:color w:val="0F243E" w:themeColor="text2" w:themeShade="80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78421B" id="圓角矩形 18" o:spid="_x0000_s1030" style="position:absolute;margin-left:386.15pt;margin-top:.8pt;width:79pt;height:9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" fillcolor="window" strokecolor="#e36c0a [2409]" strokeweight="2pt">
                <v:textbox>
                  <w:txbxContent>
                    <w:p w:rsidR="00111EF0" w:rsidRPr="00CE29EB" w:rsidRDefault="00E1527B" w:rsidP="001039B8">
                      <w:pPr>
                        <w:jc w:val="center"/>
                        <w:rPr>
                          <w:rFonts w:ascii="標楷體" w:eastAsia="標楷體" w:hAnsi="標楷體"/>
                          <w:color w:val="0F243E" w:themeColor="text2" w:themeShade="80"/>
                        </w:rPr>
                      </w:pPr>
                      <w:r w:rsidRPr="00CE29EB">
                        <w:rPr>
                          <w:rFonts w:ascii="新細明體" w:eastAsia="新細明體" w:hAnsi="新細明體" w:hint="eastAsia"/>
                          <w:color w:val="0F243E" w:themeColor="text2" w:themeShade="80"/>
                        </w:rPr>
                        <w:t>（</w:t>
                      </w:r>
                      <w:r w:rsidR="00111EF0" w:rsidRPr="00CE29EB">
                        <w:rPr>
                          <w:rFonts w:ascii="標楷體" w:eastAsia="標楷體" w:hAnsi="標楷體" w:hint="eastAsia"/>
                          <w:color w:val="0F243E" w:themeColor="text2" w:themeShade="80"/>
                        </w:rPr>
                        <w:t>繼承人</w:t>
                      </w:r>
                      <w:r w:rsidRPr="00CE29EB">
                        <w:rPr>
                          <w:rFonts w:ascii="標楷體" w:eastAsia="標楷體" w:hAnsi="標楷體" w:hint="eastAsia"/>
                          <w:color w:val="0F243E" w:themeColor="text2" w:themeShade="80"/>
                        </w:rPr>
                        <w:t>）</w:t>
                      </w:r>
                    </w:p>
                    <w:p w:rsidR="00E1527B" w:rsidRPr="00CE29EB" w:rsidRDefault="00231D6E" w:rsidP="00195527">
                      <w:pPr>
                        <w:jc w:val="center"/>
                        <w:rPr>
                          <w:rFonts w:ascii="標楷體" w:eastAsia="標楷體" w:hAnsi="標楷體"/>
                          <w:color w:val="0F243E" w:themeColor="text2" w:themeShade="8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F243E" w:themeColor="text2" w:themeShade="80"/>
                        </w:rPr>
                        <w:t>領取</w:t>
                      </w:r>
                      <w:r w:rsidR="00195527">
                        <w:rPr>
                          <w:rFonts w:ascii="標楷體" w:eastAsia="標楷體" w:hAnsi="標楷體" w:hint="eastAsia"/>
                          <w:color w:val="0F243E" w:themeColor="text2" w:themeShade="80"/>
                        </w:rPr>
                        <w:t>資料</w:t>
                      </w:r>
                    </w:p>
                  </w:txbxContent>
                </v:textbox>
              </v:roundrect>
            </w:pict>
          </mc:Fallback>
        </mc:AlternateContent>
      </w:r>
      <w:r w:rsidR="00111EF0" w:rsidRPr="00111EF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AB8C8F" wp14:editId="083C182E">
                <wp:simplePos x="0" y="0"/>
                <wp:positionH relativeFrom="column">
                  <wp:posOffset>3246755</wp:posOffset>
                </wp:positionH>
                <wp:positionV relativeFrom="paragraph">
                  <wp:posOffset>10160</wp:posOffset>
                </wp:positionV>
                <wp:extent cx="1377950" cy="1276350"/>
                <wp:effectExtent l="0" t="0" r="12700" b="19050"/>
                <wp:wrapNone/>
                <wp:docPr id="21" name="圓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1276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1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111EF0" w:rsidRPr="00DF1618" w:rsidRDefault="00E1527B" w:rsidP="00111EF0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E36C0A" w:themeColor="accent6" w:themeShade="BF"/>
                              </w:rPr>
                            </w:pPr>
                            <w:r w:rsidRPr="00DF1618">
                              <w:rPr>
                                <w:rFonts w:ascii="新細明體" w:eastAsia="新細明體" w:hAnsi="新細明體" w:hint="eastAsia"/>
                                <w:color w:val="E36C0A" w:themeColor="accent6" w:themeShade="BF"/>
                              </w:rPr>
                              <w:t>（</w:t>
                            </w:r>
                            <w:r w:rsidR="00111EF0" w:rsidRPr="00DF1618"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</w:rPr>
                              <w:t>國稅局</w:t>
                            </w:r>
                            <w:r w:rsidRPr="00DF1618"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</w:rPr>
                              <w:t>）</w:t>
                            </w:r>
                          </w:p>
                          <w:p w:rsidR="00111EF0" w:rsidRPr="00DF1618" w:rsidRDefault="00195527" w:rsidP="00111EF0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E36C0A" w:themeColor="accent6" w:themeShade="BF"/>
                              </w:rPr>
                            </w:pPr>
                            <w:r w:rsidRPr="00195527"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</w:rPr>
                              <w:t>申請日30個營業日</w:t>
                            </w:r>
                            <w:r w:rsidR="00B51866"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</w:rPr>
                              <w:t>，</w:t>
                            </w:r>
                            <w:r w:rsidR="00111EF0" w:rsidRPr="00DF1618"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</w:rPr>
                              <w:t>產製</w:t>
                            </w:r>
                            <w:r w:rsidR="00111EF0" w:rsidRPr="00DF1618">
                              <w:rPr>
                                <w:rFonts w:ascii="標楷體" w:eastAsia="標楷體" w:hAnsi="標楷體" w:hint="eastAsia"/>
                                <w:b/>
                                <w:color w:val="E36C0A" w:themeColor="accent6" w:themeShade="BF"/>
                                <w:u w:val="single"/>
                              </w:rPr>
                              <w:t>金融遺產參考清單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AB8C8F" id="圓角矩形 21" o:spid="_x0000_s1031" style="position:absolute;margin-left:255.65pt;margin-top:.8pt;width:108.5pt;height:10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" fillcolor="window" strokecolor="#4f81bd [3204]" strokeweight="2pt">
                <v:stroke dashstyle="dashDot"/>
                <v:textbox>
                  <w:txbxContent>
                    <w:p w:rsidR="00111EF0" w:rsidRPr="00DF1618" w:rsidRDefault="00E1527B" w:rsidP="00111EF0">
                      <w:pPr>
                        <w:jc w:val="center"/>
                        <w:rPr>
                          <w:rFonts w:ascii="標楷體" w:eastAsia="標楷體" w:hAnsi="標楷體"/>
                          <w:color w:val="E36C0A" w:themeColor="accent6" w:themeShade="BF"/>
                        </w:rPr>
                      </w:pPr>
                      <w:r w:rsidRPr="00DF1618">
                        <w:rPr>
                          <w:rFonts w:ascii="新細明體" w:eastAsia="新細明體" w:hAnsi="新細明體" w:hint="eastAsia"/>
                          <w:color w:val="E36C0A" w:themeColor="accent6" w:themeShade="BF"/>
                        </w:rPr>
                        <w:t>（</w:t>
                      </w:r>
                      <w:r w:rsidR="00111EF0" w:rsidRPr="00DF1618">
                        <w:rPr>
                          <w:rFonts w:ascii="標楷體" w:eastAsia="標楷體" w:hAnsi="標楷體" w:hint="eastAsia"/>
                          <w:color w:val="E36C0A" w:themeColor="accent6" w:themeShade="BF"/>
                        </w:rPr>
                        <w:t>國稅局</w:t>
                      </w:r>
                      <w:r w:rsidRPr="00DF1618">
                        <w:rPr>
                          <w:rFonts w:ascii="標楷體" w:eastAsia="標楷體" w:hAnsi="標楷體" w:hint="eastAsia"/>
                          <w:color w:val="E36C0A" w:themeColor="accent6" w:themeShade="BF"/>
                        </w:rPr>
                        <w:t>）</w:t>
                      </w:r>
                    </w:p>
                    <w:p w:rsidR="00111EF0" w:rsidRPr="00DF1618" w:rsidRDefault="00195527" w:rsidP="00111EF0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E36C0A" w:themeColor="accent6" w:themeShade="BF"/>
                        </w:rPr>
                      </w:pPr>
                      <w:r w:rsidRPr="00195527">
                        <w:rPr>
                          <w:rFonts w:ascii="標楷體" w:eastAsia="標楷體" w:hAnsi="標楷體" w:hint="eastAsia"/>
                          <w:color w:val="E36C0A" w:themeColor="accent6" w:themeShade="BF"/>
                        </w:rPr>
                        <w:t>申請日30個營業日</w:t>
                      </w:r>
                      <w:r w:rsidR="00B51866">
                        <w:rPr>
                          <w:rFonts w:ascii="標楷體" w:eastAsia="標楷體" w:hAnsi="標楷體" w:hint="eastAsia"/>
                          <w:color w:val="E36C0A" w:themeColor="accent6" w:themeShade="BF"/>
                        </w:rPr>
                        <w:t>，</w:t>
                      </w:r>
                      <w:r w:rsidR="00111EF0" w:rsidRPr="00DF1618">
                        <w:rPr>
                          <w:rFonts w:ascii="標楷體" w:eastAsia="標楷體" w:hAnsi="標楷體" w:hint="eastAsia"/>
                          <w:color w:val="E36C0A" w:themeColor="accent6" w:themeShade="BF"/>
                        </w:rPr>
                        <w:t>產製</w:t>
                      </w:r>
                      <w:r w:rsidR="00111EF0" w:rsidRPr="00DF1618">
                        <w:rPr>
                          <w:rFonts w:ascii="標楷體" w:eastAsia="標楷體" w:hAnsi="標楷體" w:hint="eastAsia"/>
                          <w:b/>
                          <w:color w:val="E36C0A" w:themeColor="accent6" w:themeShade="BF"/>
                          <w:u w:val="single"/>
                        </w:rPr>
                        <w:t>金融遺產參考清單</w:t>
                      </w:r>
                    </w:p>
                  </w:txbxContent>
                </v:textbox>
              </v:roundrect>
            </w:pict>
          </mc:Fallback>
        </mc:AlternateContent>
      </w:r>
      <w:r w:rsidR="00195527" w:rsidRPr="00231D6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DD814F" wp14:editId="72B69C4C">
                <wp:simplePos x="0" y="0"/>
                <wp:positionH relativeFrom="column">
                  <wp:posOffset>338455</wp:posOffset>
                </wp:positionH>
                <wp:positionV relativeFrom="paragraph">
                  <wp:posOffset>3810</wp:posOffset>
                </wp:positionV>
                <wp:extent cx="1079500" cy="1250950"/>
                <wp:effectExtent l="0" t="0" r="25400" b="25400"/>
                <wp:wrapNone/>
                <wp:docPr id="17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250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EF0" w:rsidRPr="00DF1618" w:rsidRDefault="00E1527B" w:rsidP="001039B8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E36C0A" w:themeColor="accent6" w:themeShade="BF"/>
                              </w:rPr>
                            </w:pPr>
                            <w:r w:rsidRPr="00DF1618">
                              <w:rPr>
                                <w:rFonts w:ascii="新細明體" w:eastAsia="新細明體" w:hAnsi="新細明體" w:hint="eastAsia"/>
                                <w:color w:val="E36C0A" w:themeColor="accent6" w:themeShade="BF"/>
                              </w:rPr>
                              <w:t>（</w:t>
                            </w:r>
                            <w:r w:rsidR="00111EF0" w:rsidRPr="00DF1618"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</w:rPr>
                              <w:t>繼承人</w:t>
                            </w:r>
                            <w:r w:rsidRPr="00DF1618"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</w:rPr>
                              <w:t>）</w:t>
                            </w:r>
                          </w:p>
                          <w:p w:rsidR="001039B8" w:rsidRPr="00DF1618" w:rsidRDefault="001039B8" w:rsidP="00231D6E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E36C0A" w:themeColor="accent6" w:themeShade="BF"/>
                              </w:rPr>
                            </w:pPr>
                            <w:r w:rsidRPr="00DF1618"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</w:rPr>
                              <w:t>申請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DD814F" id="圓角矩形 17" o:spid="_x0000_s1032" style="position:absolute;margin-left:26.65pt;margin-top:.3pt;width:85pt;height:9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" filled="f" strokecolor="#365f91 [2404]" strokeweight="2pt">
                <v:textbox>
                  <w:txbxContent>
                    <w:p w:rsidR="00111EF0" w:rsidRPr="00DF1618" w:rsidRDefault="00E1527B" w:rsidP="001039B8">
                      <w:pPr>
                        <w:jc w:val="center"/>
                        <w:rPr>
                          <w:rFonts w:ascii="標楷體" w:eastAsia="標楷體" w:hAnsi="標楷體"/>
                          <w:color w:val="E36C0A" w:themeColor="accent6" w:themeShade="BF"/>
                        </w:rPr>
                      </w:pPr>
                      <w:r w:rsidRPr="00DF1618">
                        <w:rPr>
                          <w:rFonts w:ascii="新細明體" w:eastAsia="新細明體" w:hAnsi="新細明體" w:hint="eastAsia"/>
                          <w:color w:val="E36C0A" w:themeColor="accent6" w:themeShade="BF"/>
                        </w:rPr>
                        <w:t>（</w:t>
                      </w:r>
                      <w:r w:rsidR="00111EF0" w:rsidRPr="00DF1618">
                        <w:rPr>
                          <w:rFonts w:ascii="標楷體" w:eastAsia="標楷體" w:hAnsi="標楷體" w:hint="eastAsia"/>
                          <w:color w:val="E36C0A" w:themeColor="accent6" w:themeShade="BF"/>
                        </w:rPr>
                        <w:t>繼承人</w:t>
                      </w:r>
                      <w:r w:rsidRPr="00DF1618">
                        <w:rPr>
                          <w:rFonts w:ascii="標楷體" w:eastAsia="標楷體" w:hAnsi="標楷體" w:hint="eastAsia"/>
                          <w:color w:val="E36C0A" w:themeColor="accent6" w:themeShade="BF"/>
                        </w:rPr>
                        <w:t>）</w:t>
                      </w:r>
                    </w:p>
                    <w:p w:rsidR="001039B8" w:rsidRPr="00DF1618" w:rsidRDefault="001039B8" w:rsidP="00231D6E">
                      <w:pPr>
                        <w:jc w:val="center"/>
                        <w:rPr>
                          <w:rFonts w:ascii="標楷體" w:eastAsia="標楷體" w:hAnsi="標楷體"/>
                          <w:color w:val="E36C0A" w:themeColor="accent6" w:themeShade="BF"/>
                        </w:rPr>
                      </w:pPr>
                      <w:r w:rsidRPr="00DF1618">
                        <w:rPr>
                          <w:rFonts w:ascii="標楷體" w:eastAsia="標楷體" w:hAnsi="標楷體" w:hint="eastAsia"/>
                          <w:color w:val="E36C0A" w:themeColor="accent6" w:themeShade="BF"/>
                        </w:rPr>
                        <w:t>申請</w:t>
                      </w:r>
                    </w:p>
                  </w:txbxContent>
                </v:textbox>
              </v:roundrect>
            </w:pict>
          </mc:Fallback>
        </mc:AlternateContent>
      </w:r>
      <w:r w:rsidR="00111EF0" w:rsidRPr="00111EF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ED1B6E" wp14:editId="5A420D32">
                <wp:simplePos x="0" y="0"/>
                <wp:positionH relativeFrom="column">
                  <wp:posOffset>1716405</wp:posOffset>
                </wp:positionH>
                <wp:positionV relativeFrom="paragraph">
                  <wp:posOffset>3810</wp:posOffset>
                </wp:positionV>
                <wp:extent cx="1212850" cy="1282700"/>
                <wp:effectExtent l="0" t="0" r="25400" b="12700"/>
                <wp:wrapNone/>
                <wp:docPr id="19" name="圓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0" cy="1282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1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111EF0" w:rsidRPr="00DF1618" w:rsidRDefault="00E1527B" w:rsidP="00111EF0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E36C0A" w:themeColor="accent6" w:themeShade="BF"/>
                              </w:rPr>
                            </w:pPr>
                            <w:r w:rsidRPr="00DF1618">
                              <w:rPr>
                                <w:rFonts w:ascii="新細明體" w:eastAsia="新細明體" w:hAnsi="新細明體" w:hint="eastAsia"/>
                                <w:color w:val="E36C0A" w:themeColor="accent6" w:themeShade="BF"/>
                              </w:rPr>
                              <w:t>（</w:t>
                            </w:r>
                            <w:r w:rsidR="00111EF0" w:rsidRPr="00DF1618"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</w:rPr>
                              <w:t>金融機構</w:t>
                            </w:r>
                            <w:r w:rsidRPr="00DF1618"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</w:rPr>
                              <w:t>）</w:t>
                            </w:r>
                          </w:p>
                          <w:p w:rsidR="00B0423D" w:rsidRPr="00DF1618" w:rsidRDefault="00111EF0" w:rsidP="00111EF0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E36C0A" w:themeColor="accent6" w:themeShade="BF"/>
                              </w:rPr>
                            </w:pPr>
                            <w:r w:rsidRPr="00DF1618"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</w:rPr>
                              <w:t>每周三</w:t>
                            </w:r>
                            <w:r w:rsidR="00195527"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</w:rPr>
                              <w:t>起算</w:t>
                            </w:r>
                          </w:p>
                          <w:p w:rsidR="00111EF0" w:rsidRPr="00DF1618" w:rsidRDefault="00B0423D" w:rsidP="00111EF0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E36C0A" w:themeColor="accent6" w:themeShade="BF"/>
                              </w:rPr>
                            </w:pPr>
                            <w:r w:rsidRPr="00DF1618"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</w:rPr>
                              <w:t>15個營業日</w:t>
                            </w:r>
                            <w:r w:rsidR="00CE29EB" w:rsidRPr="00DF1618"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</w:rPr>
                              <w:t>內</w:t>
                            </w:r>
                            <w:r w:rsidRPr="00DF1618"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</w:rPr>
                              <w:t>回覆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ED1B6E" id="圓角矩形 19" o:spid="_x0000_s1033" style="position:absolute;margin-left:135.15pt;margin-top:.3pt;width:95.5pt;height:10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" fillcolor="window" strokecolor="#4f81bd [3204]" strokeweight="2pt">
                <v:stroke dashstyle="dashDot"/>
                <v:textbox>
                  <w:txbxContent>
                    <w:p w:rsidR="00111EF0" w:rsidRPr="00DF1618" w:rsidRDefault="00E1527B" w:rsidP="00111EF0">
                      <w:pPr>
                        <w:jc w:val="center"/>
                        <w:rPr>
                          <w:rFonts w:ascii="標楷體" w:eastAsia="標楷體" w:hAnsi="標楷體"/>
                          <w:color w:val="E36C0A" w:themeColor="accent6" w:themeShade="BF"/>
                        </w:rPr>
                      </w:pPr>
                      <w:r w:rsidRPr="00DF1618">
                        <w:rPr>
                          <w:rFonts w:ascii="新細明體" w:eastAsia="新細明體" w:hAnsi="新細明體" w:hint="eastAsia"/>
                          <w:color w:val="E36C0A" w:themeColor="accent6" w:themeShade="BF"/>
                        </w:rPr>
                        <w:t>（</w:t>
                      </w:r>
                      <w:r w:rsidR="00111EF0" w:rsidRPr="00DF1618">
                        <w:rPr>
                          <w:rFonts w:ascii="標楷體" w:eastAsia="標楷體" w:hAnsi="標楷體" w:hint="eastAsia"/>
                          <w:color w:val="E36C0A" w:themeColor="accent6" w:themeShade="BF"/>
                        </w:rPr>
                        <w:t>金融機構</w:t>
                      </w:r>
                      <w:r w:rsidRPr="00DF1618">
                        <w:rPr>
                          <w:rFonts w:ascii="標楷體" w:eastAsia="標楷體" w:hAnsi="標楷體" w:hint="eastAsia"/>
                          <w:color w:val="E36C0A" w:themeColor="accent6" w:themeShade="BF"/>
                        </w:rPr>
                        <w:t>）</w:t>
                      </w:r>
                    </w:p>
                    <w:p w:rsidR="00B0423D" w:rsidRPr="00DF1618" w:rsidRDefault="00111EF0" w:rsidP="00111EF0">
                      <w:pPr>
                        <w:jc w:val="center"/>
                        <w:rPr>
                          <w:rFonts w:ascii="標楷體" w:eastAsia="標楷體" w:hAnsi="標楷體"/>
                          <w:color w:val="E36C0A" w:themeColor="accent6" w:themeShade="BF"/>
                        </w:rPr>
                      </w:pPr>
                      <w:r w:rsidRPr="00DF1618">
                        <w:rPr>
                          <w:rFonts w:ascii="標楷體" w:eastAsia="標楷體" w:hAnsi="標楷體" w:hint="eastAsia"/>
                          <w:color w:val="E36C0A" w:themeColor="accent6" w:themeShade="BF"/>
                        </w:rPr>
                        <w:t>每周三</w:t>
                      </w:r>
                      <w:r w:rsidR="00195527">
                        <w:rPr>
                          <w:rFonts w:ascii="標楷體" w:eastAsia="標楷體" w:hAnsi="標楷體" w:hint="eastAsia"/>
                          <w:color w:val="E36C0A" w:themeColor="accent6" w:themeShade="BF"/>
                        </w:rPr>
                        <w:t>起算</w:t>
                      </w:r>
                    </w:p>
                    <w:p w:rsidR="00111EF0" w:rsidRPr="00DF1618" w:rsidRDefault="00B0423D" w:rsidP="00111EF0">
                      <w:pPr>
                        <w:jc w:val="center"/>
                        <w:rPr>
                          <w:rFonts w:ascii="標楷體" w:eastAsia="標楷體" w:hAnsi="標楷體"/>
                          <w:color w:val="E36C0A" w:themeColor="accent6" w:themeShade="BF"/>
                        </w:rPr>
                      </w:pPr>
                      <w:r w:rsidRPr="00DF1618">
                        <w:rPr>
                          <w:rFonts w:ascii="標楷體" w:eastAsia="標楷體" w:hAnsi="標楷體" w:hint="eastAsia"/>
                          <w:color w:val="E36C0A" w:themeColor="accent6" w:themeShade="BF"/>
                        </w:rPr>
                        <w:t>15個營業日</w:t>
                      </w:r>
                      <w:r w:rsidR="00CE29EB" w:rsidRPr="00DF1618">
                        <w:rPr>
                          <w:rFonts w:ascii="標楷體" w:eastAsia="標楷體" w:hAnsi="標楷體" w:hint="eastAsia"/>
                          <w:color w:val="E36C0A" w:themeColor="accent6" w:themeShade="BF"/>
                        </w:rPr>
                        <w:t>內</w:t>
                      </w:r>
                      <w:r w:rsidRPr="00DF1618">
                        <w:rPr>
                          <w:rFonts w:ascii="標楷體" w:eastAsia="標楷體" w:hAnsi="標楷體" w:hint="eastAsia"/>
                          <w:color w:val="E36C0A" w:themeColor="accent6" w:themeShade="BF"/>
                        </w:rPr>
                        <w:t>回覆</w:t>
                      </w:r>
                    </w:p>
                  </w:txbxContent>
                </v:textbox>
              </v:roundrect>
            </w:pict>
          </mc:Fallback>
        </mc:AlternateContent>
      </w:r>
      <w:r w:rsidR="00AE3A35" w:rsidRPr="00231D6E">
        <w:rPr>
          <w:rFonts w:ascii="標楷體" w:eastAsia="標楷體" w:hAnsi="標楷體" w:hint="eastAsia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8D92EA0" wp14:editId="6EDEB0A0">
                <wp:simplePos x="0" y="0"/>
                <wp:positionH relativeFrom="column">
                  <wp:posOffset>8001000</wp:posOffset>
                </wp:positionH>
                <wp:positionV relativeFrom="paragraph">
                  <wp:posOffset>82550</wp:posOffset>
                </wp:positionV>
                <wp:extent cx="203200" cy="228600"/>
                <wp:effectExtent l="0" t="19050" r="44450" b="38100"/>
                <wp:wrapNone/>
                <wp:docPr id="34" name="向右箭號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2860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39ED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34" o:spid="_x0000_s1026" type="#_x0000_t13" style="position:absolute;margin-left:630pt;margin-top:6.5pt;width:16pt;height:18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" adj="10800" fillcolor="#e36c0a [2409]" strokecolor="#974706 [1609]" strokeweight="2pt"/>
            </w:pict>
          </mc:Fallback>
        </mc:AlternateContent>
      </w:r>
      <w:r w:rsidR="00231D6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D673B9" wp14:editId="4522400C">
                <wp:simplePos x="0" y="0"/>
                <wp:positionH relativeFrom="column">
                  <wp:posOffset>5905500</wp:posOffset>
                </wp:positionH>
                <wp:positionV relativeFrom="paragraph">
                  <wp:posOffset>127000</wp:posOffset>
                </wp:positionV>
                <wp:extent cx="209550" cy="552450"/>
                <wp:effectExtent l="0" t="0" r="19050" b="19050"/>
                <wp:wrapNone/>
                <wp:docPr id="32" name="直線接點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5524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821F07" id="直線接點 32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pt,10pt" to="481.5pt,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" strokecolor="#974706 [1609]"/>
            </w:pict>
          </mc:Fallback>
        </mc:AlternateContent>
      </w:r>
    </w:p>
    <w:p w:rsidR="00FD22BA" w:rsidRPr="00231D6E" w:rsidRDefault="00B51866" w:rsidP="009648C9">
      <w:pPr>
        <w:rPr>
          <w:rFonts w:ascii="標楷體" w:eastAsia="標楷體" w:hAnsi="標楷體"/>
          <w:color w:val="0000FF"/>
          <w:sz w:val="28"/>
          <w:szCs w:val="28"/>
        </w:rPr>
      </w:pPr>
      <w:r w:rsidRPr="00231D6E">
        <w:rPr>
          <w:rFonts w:ascii="標楷體" w:eastAsia="標楷體" w:hAnsi="標楷體" w:hint="eastAsia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247E16" wp14:editId="7605DAD2">
                <wp:simplePos x="0" y="0"/>
                <wp:positionH relativeFrom="column">
                  <wp:posOffset>4679950</wp:posOffset>
                </wp:positionH>
                <wp:positionV relativeFrom="paragraph">
                  <wp:posOffset>88900</wp:posOffset>
                </wp:positionV>
                <wp:extent cx="203200" cy="228600"/>
                <wp:effectExtent l="0" t="19050" r="44450" b="38100"/>
                <wp:wrapNone/>
                <wp:docPr id="25" name="向右箭號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286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7240B" id="向右箭號 25" o:spid="_x0000_s1026" type="#_x0000_t13" style="position:absolute;margin-left:368.5pt;margin-top:7pt;width:16pt;height:1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" adj="10800" fillcolor="#4f81bd" strokecolor="#385d8a" strokeweight="2pt"/>
            </w:pict>
          </mc:Fallback>
        </mc:AlternateContent>
      </w:r>
      <w:r w:rsidRPr="00231D6E">
        <w:rPr>
          <w:rFonts w:ascii="標楷體" w:eastAsia="標楷體" w:hAnsi="標楷體" w:hint="eastAsia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EB1F49" wp14:editId="1F1C2ACF">
                <wp:simplePos x="0" y="0"/>
                <wp:positionH relativeFrom="column">
                  <wp:posOffset>2984500</wp:posOffset>
                </wp:positionH>
                <wp:positionV relativeFrom="paragraph">
                  <wp:posOffset>82550</wp:posOffset>
                </wp:positionV>
                <wp:extent cx="203200" cy="228600"/>
                <wp:effectExtent l="0" t="19050" r="44450" b="38100"/>
                <wp:wrapNone/>
                <wp:docPr id="24" name="向右箭號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286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B8532" id="向右箭號 24" o:spid="_x0000_s1026" type="#_x0000_t13" style="position:absolute;margin-left:235pt;margin-top:6.5pt;width:16pt;height:18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" adj="10800" fillcolor="#4f81bd" strokecolor="#385d8a" strokeweight="2pt"/>
            </w:pict>
          </mc:Fallback>
        </mc:AlternateContent>
      </w:r>
      <w:r w:rsidRPr="00231D6E">
        <w:rPr>
          <w:rFonts w:ascii="標楷體" w:eastAsia="標楷體" w:hAnsi="標楷體" w:hint="eastAsia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A30146" wp14:editId="06748525">
                <wp:simplePos x="0" y="0"/>
                <wp:positionH relativeFrom="column">
                  <wp:posOffset>1479550</wp:posOffset>
                </wp:positionH>
                <wp:positionV relativeFrom="paragraph">
                  <wp:posOffset>88900</wp:posOffset>
                </wp:positionV>
                <wp:extent cx="203200" cy="228600"/>
                <wp:effectExtent l="0" t="19050" r="44450" b="38100"/>
                <wp:wrapNone/>
                <wp:docPr id="22" name="向右箭號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031AA" id="向右箭號 22" o:spid="_x0000_s1026" type="#_x0000_t13" style="position:absolute;margin-left:116.5pt;margin-top:7pt;width:16pt;height:18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" adj="10800" fillcolor="#4f81bd [3204]" strokecolor="#243f60 [1604]" strokeweight="2pt"/>
            </w:pict>
          </mc:Fallback>
        </mc:AlternateContent>
      </w:r>
      <w:r w:rsidR="00E1527B" w:rsidRPr="00E1527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BD3FE8" wp14:editId="5649A54F">
                <wp:simplePos x="0" y="0"/>
                <wp:positionH relativeFrom="column">
                  <wp:posOffset>8267700</wp:posOffset>
                </wp:positionH>
                <wp:positionV relativeFrom="paragraph">
                  <wp:posOffset>317500</wp:posOffset>
                </wp:positionV>
                <wp:extent cx="1003300" cy="889000"/>
                <wp:effectExtent l="0" t="0" r="25400" b="25400"/>
                <wp:wrapNone/>
                <wp:docPr id="31" name="圓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889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E3A35" w:rsidRDefault="00AE3A35" w:rsidP="00AE3A35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244061" w:themeColor="accent1" w:themeShade="80"/>
                              </w:rPr>
                            </w:pPr>
                            <w:r w:rsidRPr="00AE3A35">
                              <w:rPr>
                                <w:rFonts w:ascii="標楷體" w:eastAsia="標楷體" w:hAnsi="標楷體" w:hint="eastAsia"/>
                                <w:color w:val="244061" w:themeColor="accent1" w:themeShade="80"/>
                              </w:rPr>
                              <w:t>（繼承人）</w:t>
                            </w:r>
                          </w:p>
                          <w:p w:rsidR="00CE29EB" w:rsidRPr="00AE3A35" w:rsidRDefault="00CE29EB" w:rsidP="00AE3A35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244061" w:themeColor="accent1" w:themeShade="80"/>
                              </w:rPr>
                            </w:pPr>
                            <w:r w:rsidRPr="00AE3A35">
                              <w:rPr>
                                <w:rFonts w:ascii="標楷體" w:eastAsia="標楷體" w:hAnsi="標楷體" w:hint="eastAsia"/>
                                <w:b/>
                                <w:color w:val="244061" w:themeColor="accent1" w:themeShade="80"/>
                              </w:rPr>
                              <w:t>自行申報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BD3FE8" id="圓角矩形 31" o:spid="_x0000_s1034" style="position:absolute;margin-left:651pt;margin-top:25pt;width:79pt;height:7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" fillcolor="window" strokecolor="#e46c0a" strokeweight="2pt">
                <v:textbox>
                  <w:txbxContent>
                    <w:p w:rsidR="00AE3A35" w:rsidRDefault="00AE3A35" w:rsidP="00AE3A35">
                      <w:pPr>
                        <w:jc w:val="center"/>
                        <w:rPr>
                          <w:rFonts w:ascii="標楷體" w:eastAsia="標楷體" w:hAnsi="標楷體"/>
                          <w:color w:val="244061" w:themeColor="accent1" w:themeShade="80"/>
                        </w:rPr>
                      </w:pPr>
                      <w:r w:rsidRPr="00AE3A35">
                        <w:rPr>
                          <w:rFonts w:ascii="標楷體" w:eastAsia="標楷體" w:hAnsi="標楷體" w:hint="eastAsia"/>
                          <w:color w:val="244061" w:themeColor="accent1" w:themeShade="80"/>
                        </w:rPr>
                        <w:t>（繼承人）</w:t>
                      </w:r>
                    </w:p>
                    <w:p w:rsidR="00CE29EB" w:rsidRPr="00AE3A35" w:rsidRDefault="00CE29EB" w:rsidP="00AE3A35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244061" w:themeColor="accent1" w:themeShade="80"/>
                        </w:rPr>
                      </w:pPr>
                      <w:r w:rsidRPr="00AE3A35">
                        <w:rPr>
                          <w:rFonts w:ascii="標楷體" w:eastAsia="標楷體" w:hAnsi="標楷體" w:hint="eastAsia"/>
                          <w:b/>
                          <w:color w:val="244061" w:themeColor="accent1" w:themeShade="80"/>
                        </w:rPr>
                        <w:t>自行申報</w:t>
                      </w:r>
                    </w:p>
                  </w:txbxContent>
                </v:textbox>
              </v:roundrect>
            </w:pict>
          </mc:Fallback>
        </mc:AlternateContent>
      </w:r>
      <w:r w:rsidR="00E1527B" w:rsidRPr="00E1527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57B59E" wp14:editId="59DF5A25">
                <wp:simplePos x="0" y="0"/>
                <wp:positionH relativeFrom="column">
                  <wp:posOffset>6115050</wp:posOffset>
                </wp:positionH>
                <wp:positionV relativeFrom="paragraph">
                  <wp:posOffset>349250</wp:posOffset>
                </wp:positionV>
                <wp:extent cx="1841500" cy="857250"/>
                <wp:effectExtent l="0" t="0" r="25400" b="19050"/>
                <wp:wrapNone/>
                <wp:docPr id="28" name="圓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857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E29EB" w:rsidRDefault="00E1527B" w:rsidP="00E1527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244061" w:themeColor="accent1" w:themeShade="80"/>
                              </w:rPr>
                            </w:pPr>
                            <w:r w:rsidRPr="00CE29EB">
                              <w:rPr>
                                <w:rFonts w:ascii="標楷體" w:eastAsia="標楷體" w:hAnsi="標楷體" w:hint="eastAsia"/>
                                <w:color w:val="244061" w:themeColor="accent1" w:themeShade="80"/>
                              </w:rPr>
                              <w:t>不符合</w:t>
                            </w:r>
                            <w:r w:rsidR="0026327B" w:rsidRPr="00CE29EB">
                              <w:rPr>
                                <w:rFonts w:ascii="標楷體" w:eastAsia="標楷體" w:hAnsi="標楷體" w:hint="eastAsia"/>
                                <w:color w:val="244061" w:themeColor="accent1" w:themeShade="80"/>
                              </w:rPr>
                              <w:t>稅額試算：</w:t>
                            </w:r>
                          </w:p>
                          <w:p w:rsidR="00CE29EB" w:rsidRDefault="00CE29EB" w:rsidP="00E1527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244061" w:themeColor="accent1" w:themeShade="8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244061" w:themeColor="accent1" w:themeShade="80"/>
                              </w:rPr>
                              <w:t>收到</w:t>
                            </w:r>
                            <w:r w:rsidRPr="00AE3A35">
                              <w:rPr>
                                <w:rFonts w:ascii="標楷體" w:eastAsia="標楷體" w:hAnsi="標楷體" w:hint="eastAsia"/>
                                <w:b/>
                                <w:color w:val="244061" w:themeColor="accent1" w:themeShade="80"/>
                                <w:u w:val="single"/>
                              </w:rPr>
                              <w:t>不符合試算通知書</w:t>
                            </w:r>
                          </w:p>
                          <w:p w:rsidR="00E1527B" w:rsidRPr="00AE3A35" w:rsidRDefault="00CE29EB" w:rsidP="00E1527B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244061" w:themeColor="accent1" w:themeShade="80"/>
                                <w:u w:val="single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244061" w:themeColor="accent1" w:themeShade="80"/>
                              </w:rPr>
                              <w:t>及</w:t>
                            </w:r>
                            <w:r w:rsidRPr="008D2ED1">
                              <w:rPr>
                                <w:rFonts w:ascii="標楷體" w:eastAsia="標楷體" w:hAnsi="標楷體" w:hint="eastAsia"/>
                                <w:b/>
                                <w:color w:val="244061" w:themeColor="accent1" w:themeShade="80"/>
                                <w:u w:val="single"/>
                              </w:rPr>
                              <w:t>金融遺產參考清單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7B59E" id="圓角矩形 28" o:spid="_x0000_s1035" style="position:absolute;margin-left:481.5pt;margin-top:27.5pt;width:145pt;height:6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" fillcolor="window" strokecolor="#e36c0a [2409]" strokeweight="2pt">
                <v:textbox>
                  <w:txbxContent>
                    <w:p w:rsidR="00CE29EB" w:rsidRDefault="00E1527B" w:rsidP="00E1527B">
                      <w:pPr>
                        <w:jc w:val="center"/>
                        <w:rPr>
                          <w:rFonts w:ascii="標楷體" w:eastAsia="標楷體" w:hAnsi="標楷體"/>
                          <w:color w:val="244061" w:themeColor="accent1" w:themeShade="80"/>
                        </w:rPr>
                      </w:pPr>
                      <w:r w:rsidRPr="00CE29EB">
                        <w:rPr>
                          <w:rFonts w:ascii="標楷體" w:eastAsia="標楷體" w:hAnsi="標楷體" w:hint="eastAsia"/>
                          <w:color w:val="244061" w:themeColor="accent1" w:themeShade="80"/>
                        </w:rPr>
                        <w:t>不符合</w:t>
                      </w:r>
                      <w:r w:rsidR="0026327B" w:rsidRPr="00CE29EB">
                        <w:rPr>
                          <w:rFonts w:ascii="標楷體" w:eastAsia="標楷體" w:hAnsi="標楷體" w:hint="eastAsia"/>
                          <w:color w:val="244061" w:themeColor="accent1" w:themeShade="80"/>
                        </w:rPr>
                        <w:t>稅額試算：</w:t>
                      </w:r>
                    </w:p>
                    <w:p w:rsidR="00CE29EB" w:rsidRDefault="00CE29EB" w:rsidP="00E1527B">
                      <w:pPr>
                        <w:jc w:val="center"/>
                        <w:rPr>
                          <w:rFonts w:ascii="標楷體" w:eastAsia="標楷體" w:hAnsi="標楷體"/>
                          <w:color w:val="244061" w:themeColor="accent1" w:themeShade="8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244061" w:themeColor="accent1" w:themeShade="80"/>
                        </w:rPr>
                        <w:t>收到</w:t>
                      </w:r>
                      <w:r w:rsidRPr="00AE3A35">
                        <w:rPr>
                          <w:rFonts w:ascii="標楷體" w:eastAsia="標楷體" w:hAnsi="標楷體" w:hint="eastAsia"/>
                          <w:b/>
                          <w:color w:val="244061" w:themeColor="accent1" w:themeShade="80"/>
                          <w:u w:val="single"/>
                        </w:rPr>
                        <w:t>不符合試算通知書</w:t>
                      </w:r>
                    </w:p>
                    <w:p w:rsidR="00E1527B" w:rsidRPr="00AE3A35" w:rsidRDefault="00CE29EB" w:rsidP="00E1527B">
                      <w:pPr>
                        <w:jc w:val="center"/>
                        <w:rPr>
                          <w:rFonts w:ascii="標楷體" w:eastAsia="標楷體" w:hAnsi="標楷體"/>
                          <w:color w:val="244061" w:themeColor="accent1" w:themeShade="80"/>
                          <w:u w:val="single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244061" w:themeColor="accent1" w:themeShade="80"/>
                        </w:rPr>
                        <w:t>及</w:t>
                      </w:r>
                      <w:r w:rsidRPr="008D2ED1">
                        <w:rPr>
                          <w:rFonts w:ascii="標楷體" w:eastAsia="標楷體" w:hAnsi="標楷體" w:hint="eastAsia"/>
                          <w:b/>
                          <w:color w:val="244061" w:themeColor="accent1" w:themeShade="80"/>
                          <w:u w:val="single"/>
                        </w:rPr>
                        <w:t>金融遺產參考清單</w:t>
                      </w:r>
                    </w:p>
                  </w:txbxContent>
                </v:textbox>
              </v:roundrect>
            </w:pict>
          </mc:Fallback>
        </mc:AlternateContent>
      </w:r>
      <w:r w:rsidR="00231D6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921EEC" wp14:editId="48B929A3">
                <wp:simplePos x="0" y="0"/>
                <wp:positionH relativeFrom="column">
                  <wp:posOffset>5905500</wp:posOffset>
                </wp:positionH>
                <wp:positionV relativeFrom="paragraph">
                  <wp:posOffset>222250</wp:posOffset>
                </wp:positionV>
                <wp:extent cx="209550" cy="495300"/>
                <wp:effectExtent l="0" t="0" r="19050" b="19050"/>
                <wp:wrapNone/>
                <wp:docPr id="33" name="直線接點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495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6926D4" id="直線接點 33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pt,17.5pt" to="481.5pt,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" strokecolor="#974706 [1609]"/>
            </w:pict>
          </mc:Fallback>
        </mc:AlternateContent>
      </w:r>
    </w:p>
    <w:p w:rsidR="00FD22BA" w:rsidRDefault="00231D6E" w:rsidP="009648C9">
      <w:pPr>
        <w:rPr>
          <w:rFonts w:ascii="標楷體" w:eastAsia="標楷體" w:hAnsi="標楷體"/>
          <w:b/>
          <w:color w:val="0000FF"/>
        </w:rPr>
      </w:pPr>
      <w:r w:rsidRPr="00231D6E">
        <w:rPr>
          <w:rFonts w:ascii="標楷體" w:eastAsia="標楷體" w:hAnsi="標楷體" w:hint="eastAsia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C7C0BD" wp14:editId="4239DD10">
                <wp:simplePos x="0" y="0"/>
                <wp:positionH relativeFrom="column">
                  <wp:posOffset>8013700</wp:posOffset>
                </wp:positionH>
                <wp:positionV relativeFrom="paragraph">
                  <wp:posOffset>190500</wp:posOffset>
                </wp:positionV>
                <wp:extent cx="203200" cy="228600"/>
                <wp:effectExtent l="0" t="19050" r="44450" b="38100"/>
                <wp:wrapNone/>
                <wp:docPr id="35" name="向右箭號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28600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B0606" id="向右箭號 35" o:spid="_x0000_s1026" type="#_x0000_t13" style="position:absolute;margin-left:631pt;margin-top:15pt;width:16pt;height:18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" adj="10800" fillcolor="#e46c0a" strokecolor="#984807" strokeweight="2pt"/>
            </w:pict>
          </mc:Fallback>
        </mc:AlternateContent>
      </w:r>
    </w:p>
    <w:p w:rsidR="00FD22BA" w:rsidRDefault="00195527" w:rsidP="009648C9">
      <w:pPr>
        <w:rPr>
          <w:rFonts w:ascii="標楷體" w:eastAsia="標楷體" w:hAnsi="標楷體"/>
          <w:b/>
          <w:color w:val="0000FF"/>
        </w:rPr>
      </w:pPr>
      <w:r>
        <w:rPr>
          <w:rFonts w:ascii="標楷體" w:eastAsia="標楷體" w:hAnsi="標楷體" w:hint="eastAsia"/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84ECFF1" wp14:editId="528C017A">
                <wp:simplePos x="0" y="0"/>
                <wp:positionH relativeFrom="column">
                  <wp:posOffset>5403850</wp:posOffset>
                </wp:positionH>
                <wp:positionV relativeFrom="paragraph">
                  <wp:posOffset>158750</wp:posOffset>
                </wp:positionV>
                <wp:extent cx="0" cy="120650"/>
                <wp:effectExtent l="0" t="0" r="19050" b="12700"/>
                <wp:wrapNone/>
                <wp:docPr id="37" name="直線接點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A376F7" id="直線接點 37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5pt,12.5pt" to="425.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" strokecolor="#4579b8 [3044]" strokeweight="1pt"/>
            </w:pict>
          </mc:Fallback>
        </mc:AlternateContent>
      </w:r>
      <w:r>
        <w:rPr>
          <w:rFonts w:ascii="標楷體" w:eastAsia="標楷體" w:hAnsi="標楷體" w:hint="eastAsia"/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4A4F72" wp14:editId="35D6B0F1">
                <wp:simplePos x="0" y="0"/>
                <wp:positionH relativeFrom="column">
                  <wp:posOffset>901700</wp:posOffset>
                </wp:positionH>
                <wp:positionV relativeFrom="paragraph">
                  <wp:posOffset>190500</wp:posOffset>
                </wp:positionV>
                <wp:extent cx="4495800" cy="88900"/>
                <wp:effectExtent l="19050" t="0" r="19050" b="25400"/>
                <wp:wrapNone/>
                <wp:docPr id="36" name="肘形接點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0" cy="88900"/>
                        </a:xfrm>
                        <a:prstGeom prst="bentConnector3">
                          <a:avLst>
                            <a:gd name="adj1" fmla="val -14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33967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36" o:spid="_x0000_s1026" type="#_x0000_t34" style="position:absolute;margin-left:71pt;margin-top:15pt;width:354pt;height: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" adj="-31" strokecolor="#4579b8 [3044]"/>
            </w:pict>
          </mc:Fallback>
        </mc:AlternateContent>
      </w:r>
    </w:p>
    <w:p w:rsidR="00DF1618" w:rsidRDefault="00914A97" w:rsidP="009648C9">
      <w:pPr>
        <w:rPr>
          <w:rFonts w:ascii="標楷體" w:eastAsia="標楷體" w:hAnsi="標楷體"/>
          <w:b/>
          <w:color w:val="0000FF"/>
        </w:rPr>
      </w:pPr>
      <w:r>
        <w:rPr>
          <w:rFonts w:ascii="標楷體" w:eastAsia="標楷體" w:hAnsi="標楷體" w:hint="eastAsia"/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9A9092" wp14:editId="00A91D64">
                <wp:simplePos x="0" y="0"/>
                <wp:positionH relativeFrom="column">
                  <wp:posOffset>2592705</wp:posOffset>
                </wp:positionH>
                <wp:positionV relativeFrom="paragraph">
                  <wp:posOffset>48260</wp:posOffset>
                </wp:positionV>
                <wp:extent cx="1250950" cy="330200"/>
                <wp:effectExtent l="0" t="0" r="0" b="0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9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A35" w:rsidRPr="00AE3A35" w:rsidRDefault="00B51866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  <w:szCs w:val="24"/>
                              </w:rPr>
                              <w:t>線上</w:t>
                            </w:r>
                            <w:r w:rsidR="00195527"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  <w:szCs w:val="24"/>
                              </w:rPr>
                              <w:t>查詢</w:t>
                            </w:r>
                            <w:r w:rsidR="00AE3A35" w:rsidRPr="00DF1618">
                              <w:rPr>
                                <w:rFonts w:ascii="標楷體" w:eastAsia="標楷體" w:hAnsi="標楷體" w:hint="eastAsia"/>
                                <w:color w:val="E36C0A" w:themeColor="accent6" w:themeShade="BF"/>
                                <w:szCs w:val="24"/>
                              </w:rPr>
                              <w:t>進度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A9092" id="_x0000_t202" coordsize="21600,21600" o:spt="202" path="m,l,21600r21600,l21600,xe">
                <v:stroke joinstyle="miter"/>
                <v:path gradientshapeok="t" o:connecttype="rect"/>
              </v:shapetype>
              <v:shape id="文字方塊 38" o:spid="_x0000_s1036" type="#_x0000_t202" style="position:absolute;margin-left:204.15pt;margin-top:3.8pt;width:98.5pt;height:2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" filled="f" stroked="f" strokeweight=".5pt">
                <v:textbox>
                  <w:txbxContent>
                    <w:p w:rsidR="00AE3A35" w:rsidRPr="00AE3A35" w:rsidRDefault="00B51866">
                      <w:pPr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E36C0A" w:themeColor="accent6" w:themeShade="BF"/>
                          <w:szCs w:val="24"/>
                        </w:rPr>
                        <w:t>線上</w:t>
                      </w:r>
                      <w:r w:rsidR="00195527">
                        <w:rPr>
                          <w:rFonts w:ascii="標楷體" w:eastAsia="標楷體" w:hAnsi="標楷體" w:hint="eastAsia"/>
                          <w:color w:val="E36C0A" w:themeColor="accent6" w:themeShade="BF"/>
                          <w:szCs w:val="24"/>
                        </w:rPr>
                        <w:t>查詢</w:t>
                      </w:r>
                      <w:r w:rsidR="00AE3A35" w:rsidRPr="00DF1618">
                        <w:rPr>
                          <w:rFonts w:ascii="標楷體" w:eastAsia="標楷體" w:hAnsi="標楷體" w:hint="eastAsia"/>
                          <w:color w:val="E36C0A" w:themeColor="accent6" w:themeShade="BF"/>
                          <w:szCs w:val="24"/>
                        </w:rPr>
                        <w:t>進度</w:t>
                      </w:r>
                    </w:p>
                  </w:txbxContent>
                </v:textbox>
              </v:shape>
            </w:pict>
          </mc:Fallback>
        </mc:AlternateContent>
      </w:r>
    </w:p>
    <w:p w:rsidR="00CE29EB" w:rsidRDefault="00CE29EB" w:rsidP="009648C9">
      <w:pPr>
        <w:rPr>
          <w:rFonts w:ascii="標楷體" w:eastAsia="標楷體" w:hAnsi="標楷體"/>
          <w:b/>
          <w:color w:val="0000FF"/>
        </w:rPr>
      </w:pPr>
    </w:p>
    <w:p w:rsidR="00161C6D" w:rsidRPr="00195527" w:rsidRDefault="00161C6D" w:rsidP="00195527">
      <w:pPr>
        <w:pStyle w:val="a5"/>
        <w:numPr>
          <w:ilvl w:val="0"/>
          <w:numId w:val="15"/>
        </w:numPr>
        <w:ind w:leftChars="0"/>
        <w:rPr>
          <w:rFonts w:ascii="標楷體" w:eastAsia="標楷體" w:hAnsi="標楷體"/>
          <w:b/>
          <w:color w:val="0000FF"/>
        </w:rPr>
      </w:pPr>
      <w:r w:rsidRPr="00195527">
        <w:rPr>
          <w:rFonts w:ascii="標楷體" w:eastAsia="標楷體" w:hAnsi="標楷體" w:hint="eastAsia"/>
          <w:b/>
          <w:color w:val="0000FF"/>
        </w:rPr>
        <w:t>申請</w:t>
      </w:r>
      <w:r w:rsidR="002271D7">
        <w:rPr>
          <w:rFonts w:ascii="標楷體" w:eastAsia="標楷體" w:hAnsi="標楷體" w:hint="eastAsia"/>
          <w:b/>
          <w:color w:val="0000FF"/>
        </w:rPr>
        <w:t>資料</w:t>
      </w:r>
      <w:r w:rsidR="00195527" w:rsidRPr="00195527">
        <w:rPr>
          <w:rFonts w:ascii="標楷體" w:eastAsia="標楷體" w:hAnsi="標楷體" w:hint="eastAsia"/>
          <w:b/>
          <w:color w:val="0000FF"/>
        </w:rPr>
        <w:t xml:space="preserve"> </w:t>
      </w:r>
    </w:p>
    <w:p w:rsidR="00F915A3" w:rsidRDefault="00BF2B4C" w:rsidP="004D6FE7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F915A3">
        <w:rPr>
          <w:rFonts w:ascii="標楷體" w:eastAsia="標楷體" w:hAnsi="標楷體"/>
          <w:color w:val="FF0000"/>
        </w:rPr>
        <w:t>臨櫃申請</w:t>
      </w:r>
      <w:r w:rsidRPr="00F915A3">
        <w:rPr>
          <w:rFonts w:ascii="標楷體" w:eastAsia="標楷體" w:hAnsi="標楷體" w:hint="eastAsia"/>
        </w:rPr>
        <w:t>：</w:t>
      </w:r>
      <w:r w:rsidR="001F6F28">
        <w:rPr>
          <w:rFonts w:ascii="標楷體" w:eastAsia="標楷體" w:hAnsi="標楷體" w:hint="eastAsia"/>
        </w:rPr>
        <w:t>至</w:t>
      </w:r>
      <w:r w:rsidR="00DA0E96">
        <w:rPr>
          <w:rFonts w:ascii="標楷體" w:eastAsia="標楷體" w:hAnsi="標楷體" w:hint="eastAsia"/>
        </w:rPr>
        <w:t>各地</w:t>
      </w:r>
      <w:r w:rsidR="004D6FE7" w:rsidRPr="004D6FE7">
        <w:rPr>
          <w:rFonts w:ascii="標楷體" w:eastAsia="標楷體" w:hAnsi="標楷體" w:hint="eastAsia"/>
        </w:rPr>
        <w:t>國稅局及六都地方稅稽徵機關「全功能櫃台」申請查詢</w:t>
      </w:r>
      <w:r w:rsidR="0002277F">
        <w:rPr>
          <w:rFonts w:ascii="新細明體" w:eastAsia="新細明體" w:hAnsi="新細明體" w:hint="eastAsia"/>
        </w:rPr>
        <w:t>，</w:t>
      </w:r>
      <w:r w:rsidR="001F6F28">
        <w:rPr>
          <w:rFonts w:ascii="標楷體" w:eastAsia="標楷體" w:hAnsi="標楷體" w:hint="eastAsia"/>
        </w:rPr>
        <w:t>需</w:t>
      </w:r>
      <w:r w:rsidR="00F915A3" w:rsidRPr="00F915A3">
        <w:rPr>
          <w:rFonts w:ascii="標楷體" w:eastAsia="標楷體" w:hAnsi="標楷體" w:hint="eastAsia"/>
        </w:rPr>
        <w:t>檢具</w:t>
      </w:r>
      <w:r w:rsidR="00195527">
        <w:rPr>
          <w:rFonts w:ascii="標楷體" w:eastAsia="標楷體" w:hAnsi="標楷體" w:hint="eastAsia"/>
        </w:rPr>
        <w:t>相關證</w:t>
      </w:r>
      <w:r w:rsidR="00F915A3" w:rsidRPr="00F915A3">
        <w:rPr>
          <w:rFonts w:ascii="標楷體" w:eastAsia="標楷體" w:hAnsi="標楷體" w:hint="eastAsia"/>
        </w:rPr>
        <w:t>明文件，請電洽</w:t>
      </w:r>
      <w:r w:rsidR="001F6F28">
        <w:rPr>
          <w:rFonts w:ascii="標楷體" w:eastAsia="標楷體" w:hAnsi="標楷體" w:hint="eastAsia"/>
        </w:rPr>
        <w:t>國稅局</w:t>
      </w:r>
      <w:r w:rsidR="00F915A3" w:rsidRPr="00F915A3">
        <w:rPr>
          <w:rFonts w:ascii="標楷體" w:eastAsia="標楷體" w:hAnsi="標楷體" w:hint="eastAsia"/>
        </w:rPr>
        <w:t>詢問</w:t>
      </w:r>
      <w:r w:rsidR="004D6FE7">
        <w:rPr>
          <w:rFonts w:ascii="標楷體" w:eastAsia="標楷體" w:hAnsi="標楷體" w:hint="eastAsia"/>
        </w:rPr>
        <w:t>或</w:t>
      </w:r>
      <w:r w:rsidR="00FA78E0">
        <w:rPr>
          <w:rFonts w:ascii="標楷體" w:eastAsia="標楷體" w:hAnsi="標楷體" w:hint="eastAsia"/>
        </w:rPr>
        <w:t>至</w:t>
      </w:r>
      <w:r w:rsidR="00B51866">
        <w:rPr>
          <w:rFonts w:ascii="標楷體" w:eastAsia="標楷體" w:hAnsi="標楷體" w:hint="eastAsia"/>
        </w:rPr>
        <w:t>網站查詢</w:t>
      </w:r>
    </w:p>
    <w:p w:rsidR="007D7280" w:rsidRPr="001F6F28" w:rsidRDefault="00946190" w:rsidP="001F6F28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F915A3">
        <w:rPr>
          <w:rFonts w:ascii="標楷體" w:eastAsia="標楷體" w:hAnsi="標楷體"/>
          <w:color w:val="FF0000"/>
        </w:rPr>
        <w:t>線上申請</w:t>
      </w:r>
      <w:r w:rsidR="00AB5F2C" w:rsidRPr="00F915A3">
        <w:rPr>
          <w:rFonts w:ascii="標楷體" w:eastAsia="標楷體" w:hAnsi="標楷體" w:hint="eastAsia"/>
        </w:rPr>
        <w:t>：</w:t>
      </w:r>
      <w:r w:rsidR="007C2AE9" w:rsidRPr="001F6F28">
        <w:rPr>
          <w:rFonts w:ascii="標楷體" w:eastAsia="標楷體" w:hAnsi="標楷體" w:hint="eastAsia"/>
        </w:rPr>
        <w:t>至</w:t>
      </w:r>
      <w:r w:rsidR="001F6F28">
        <w:rPr>
          <w:rFonts w:ascii="標楷體" w:eastAsia="標楷體" w:hAnsi="標楷體" w:hint="eastAsia"/>
        </w:rPr>
        <w:t>「</w:t>
      </w:r>
      <w:r w:rsidR="004D6FE7" w:rsidRPr="001F6F28">
        <w:rPr>
          <w:rFonts w:ascii="標楷體" w:eastAsia="標楷體" w:hAnsi="標楷體" w:hint="eastAsia"/>
        </w:rPr>
        <w:t>財政部稅務入口網</w:t>
      </w:r>
      <w:r w:rsidR="001F6F28">
        <w:rPr>
          <w:rFonts w:ascii="標楷體" w:eastAsia="標楷體" w:hAnsi="標楷體" w:hint="eastAsia"/>
        </w:rPr>
        <w:t>」</w:t>
      </w:r>
      <w:r w:rsidR="001F6F28" w:rsidRPr="001F6F28">
        <w:rPr>
          <w:rFonts w:ascii="標楷體" w:eastAsia="標楷體" w:hAnsi="標楷體" w:hint="eastAsia"/>
        </w:rPr>
        <w:t>（</w:t>
      </w:r>
      <w:hyperlink r:id="rId10" w:history="1">
        <w:r w:rsidR="001F6F28" w:rsidRPr="001F6F28">
          <w:rPr>
            <w:rStyle w:val="a6"/>
            <w:rFonts w:ascii="標楷體" w:eastAsia="標楷體" w:hAnsi="標楷體"/>
          </w:rPr>
          <w:t>https://www.etax.nat.gov.tw/</w:t>
        </w:r>
      </w:hyperlink>
      <w:r w:rsidR="001F6F28" w:rsidRPr="001F6F28">
        <w:rPr>
          <w:rFonts w:ascii="標楷體" w:eastAsia="標楷體" w:hAnsi="標楷體" w:hint="eastAsia"/>
        </w:rPr>
        <w:t>）</w:t>
      </w:r>
      <w:r w:rsidR="007D7280" w:rsidRPr="001F6F28">
        <w:rPr>
          <w:rFonts w:ascii="標楷體" w:eastAsia="標楷體" w:hAnsi="標楷體" w:hint="eastAsia"/>
        </w:rPr>
        <w:t>＞線上服務＞線上申辦＞稅務線上申辦＞稅別分類：遺產稅＞查詢被繼承人財產、金融遺產、死亡前二年內贈與及所得資料暨申請遺產稅稅額試算服務</w:t>
      </w:r>
    </w:p>
    <w:p w:rsidR="00AB5F2C" w:rsidRPr="00195527" w:rsidRDefault="00195527" w:rsidP="00195527">
      <w:pPr>
        <w:pStyle w:val="a5"/>
        <w:numPr>
          <w:ilvl w:val="0"/>
          <w:numId w:val="15"/>
        </w:numPr>
        <w:ind w:leftChars="0"/>
        <w:rPr>
          <w:rFonts w:ascii="標楷體" w:eastAsia="標楷體" w:hAnsi="標楷體"/>
          <w:b/>
          <w:color w:val="0000FF"/>
        </w:rPr>
      </w:pPr>
      <w:r w:rsidRPr="00195527">
        <w:rPr>
          <w:rFonts w:ascii="標楷體" w:eastAsia="標楷體" w:hAnsi="標楷體" w:hint="eastAsia"/>
          <w:b/>
          <w:color w:val="0000FF"/>
        </w:rPr>
        <w:t>查詢</w:t>
      </w:r>
      <w:r w:rsidR="00AB5F2C" w:rsidRPr="00195527">
        <w:rPr>
          <w:rFonts w:ascii="標楷體" w:eastAsia="標楷體" w:hAnsi="標楷體" w:hint="eastAsia"/>
          <w:b/>
          <w:color w:val="0000FF"/>
        </w:rPr>
        <w:t>進度</w:t>
      </w:r>
    </w:p>
    <w:p w:rsidR="00946190" w:rsidRDefault="00B51866" w:rsidP="00163BA9">
      <w:pPr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至</w:t>
      </w:r>
      <w:r w:rsidR="00FA78E0" w:rsidRPr="00FA78E0">
        <w:rPr>
          <w:rFonts w:ascii="標楷體" w:eastAsia="標楷體" w:hAnsi="標楷體" w:hint="eastAsia"/>
        </w:rPr>
        <w:t>「財政部電子申報繳稅服務網</w:t>
      </w:r>
      <w:r w:rsidR="00FA78E0">
        <w:rPr>
          <w:rFonts w:ascii="標楷體" w:eastAsia="標楷體" w:hAnsi="標楷體" w:hint="eastAsia"/>
        </w:rPr>
        <w:t>」</w:t>
      </w:r>
      <w:r w:rsidR="001F6F28">
        <w:rPr>
          <w:rFonts w:ascii="新細明體" w:eastAsia="新細明體" w:hAnsi="新細明體" w:hint="eastAsia"/>
        </w:rPr>
        <w:t>（</w:t>
      </w:r>
      <w:hyperlink r:id="rId11" w:history="1">
        <w:r w:rsidR="001F6F28" w:rsidRPr="001C63E1">
          <w:rPr>
            <w:rStyle w:val="a6"/>
            <w:rFonts w:ascii="標楷體" w:eastAsia="標楷體" w:hAnsi="標楷體"/>
          </w:rPr>
          <w:t>https://tax.nat.gov.tw/alltax-declare.html?id=32</w:t>
        </w:r>
      </w:hyperlink>
      <w:r w:rsidR="001F6F28">
        <w:rPr>
          <w:rFonts w:ascii="標楷體" w:eastAsia="標楷體" w:hAnsi="標楷體" w:hint="eastAsia"/>
        </w:rPr>
        <w:t>）</w:t>
      </w:r>
      <w:r w:rsidR="00CD7322">
        <w:rPr>
          <w:rFonts w:ascii="標楷體" w:eastAsia="標楷體" w:hAnsi="標楷體" w:hint="eastAsia"/>
        </w:rPr>
        <w:t>查詢申請進度</w:t>
      </w:r>
    </w:p>
    <w:p w:rsidR="00AB5F2C" w:rsidRPr="00195527" w:rsidRDefault="00F915A3" w:rsidP="00195527">
      <w:pPr>
        <w:pStyle w:val="a5"/>
        <w:numPr>
          <w:ilvl w:val="0"/>
          <w:numId w:val="15"/>
        </w:numPr>
        <w:ind w:leftChars="0"/>
        <w:rPr>
          <w:rFonts w:ascii="標楷體" w:eastAsia="標楷體" w:hAnsi="標楷體"/>
          <w:b/>
          <w:color w:val="0000FF"/>
        </w:rPr>
      </w:pPr>
      <w:r w:rsidRPr="00195527">
        <w:rPr>
          <w:rFonts w:ascii="標楷體" w:eastAsia="標楷體" w:hAnsi="標楷體" w:hint="eastAsia"/>
          <w:b/>
          <w:color w:val="0000FF"/>
        </w:rPr>
        <w:t>領取</w:t>
      </w:r>
      <w:r w:rsidR="00AB5F2C" w:rsidRPr="00195527">
        <w:rPr>
          <w:rFonts w:ascii="標楷體" w:eastAsia="標楷體" w:hAnsi="標楷體" w:hint="eastAsia"/>
          <w:b/>
          <w:color w:val="0000FF"/>
        </w:rPr>
        <w:t>資料</w:t>
      </w:r>
    </w:p>
    <w:p w:rsidR="00FA78E0" w:rsidRDefault="00FA78E0" w:rsidP="00195527">
      <w:pPr>
        <w:pStyle w:val="a5"/>
        <w:numPr>
          <w:ilvl w:val="0"/>
          <w:numId w:val="5"/>
        </w:numPr>
        <w:ind w:leftChars="0"/>
        <w:rPr>
          <w:rFonts w:ascii="標楷體" w:eastAsia="標楷體" w:hAnsi="標楷體"/>
        </w:rPr>
      </w:pPr>
      <w:r w:rsidRPr="00FA78E0">
        <w:rPr>
          <w:rFonts w:ascii="標楷體" w:eastAsia="標楷體" w:hAnsi="標楷體" w:hint="eastAsia"/>
          <w:color w:val="FF0000"/>
        </w:rPr>
        <w:t>臨櫃或郵寄取得</w:t>
      </w:r>
      <w:r>
        <w:rPr>
          <w:rFonts w:ascii="標楷體" w:eastAsia="標楷體" w:hAnsi="標楷體" w:hint="eastAsia"/>
        </w:rPr>
        <w:t>：</w:t>
      </w:r>
      <w:r w:rsidR="00195527">
        <w:rPr>
          <w:rFonts w:ascii="標楷體" w:eastAsia="標楷體" w:hAnsi="標楷體" w:hint="eastAsia"/>
        </w:rPr>
        <w:t>於</w:t>
      </w:r>
      <w:r w:rsidR="00195527" w:rsidRPr="00195527">
        <w:rPr>
          <w:rFonts w:ascii="標楷體" w:eastAsia="標楷體" w:hAnsi="標楷體" w:hint="eastAsia"/>
        </w:rPr>
        <w:t>申請日30</w:t>
      </w:r>
      <w:r w:rsidR="00195527">
        <w:rPr>
          <w:rFonts w:ascii="標楷體" w:eastAsia="標楷體" w:hAnsi="標楷體" w:hint="eastAsia"/>
        </w:rPr>
        <w:t>個營業日後</w:t>
      </w:r>
      <w:r w:rsidR="00195527" w:rsidRPr="00195527">
        <w:rPr>
          <w:rFonts w:ascii="標楷體" w:eastAsia="標楷體" w:hAnsi="標楷體" w:hint="eastAsia"/>
        </w:rPr>
        <w:t>，</w:t>
      </w:r>
      <w:r w:rsidRPr="00FA78E0">
        <w:rPr>
          <w:rFonts w:ascii="標楷體" w:eastAsia="標楷體" w:hAnsi="標楷體" w:hint="eastAsia"/>
        </w:rPr>
        <w:t>依申請書勾選方式，</w:t>
      </w:r>
      <w:r w:rsidR="008A20C1" w:rsidRPr="00FA78E0">
        <w:rPr>
          <w:rFonts w:ascii="標楷體" w:eastAsia="標楷體" w:hAnsi="標楷體" w:hint="eastAsia"/>
        </w:rPr>
        <w:t>至</w:t>
      </w:r>
      <w:r w:rsidR="00AB5F2C" w:rsidRPr="00FA78E0">
        <w:rPr>
          <w:rFonts w:ascii="標楷體" w:eastAsia="標楷體" w:hAnsi="標楷體" w:hint="eastAsia"/>
        </w:rPr>
        <w:t>國稅局</w:t>
      </w:r>
      <w:r w:rsidR="001E44BF" w:rsidRPr="00FA78E0">
        <w:rPr>
          <w:rFonts w:ascii="標楷體" w:eastAsia="標楷體" w:hAnsi="標楷體" w:hint="eastAsia"/>
        </w:rPr>
        <w:t>臨櫃</w:t>
      </w:r>
      <w:r w:rsidRPr="00FA78E0">
        <w:rPr>
          <w:rFonts w:ascii="標楷體" w:eastAsia="標楷體" w:hAnsi="標楷體" w:hint="eastAsia"/>
        </w:rPr>
        <w:t>領取，</w:t>
      </w:r>
      <w:r w:rsidR="001E44BF" w:rsidRPr="00FA78E0">
        <w:rPr>
          <w:rFonts w:ascii="標楷體" w:eastAsia="標楷體" w:hAnsi="標楷體" w:hint="eastAsia"/>
        </w:rPr>
        <w:t>或</w:t>
      </w:r>
      <w:r w:rsidRPr="00FA78E0">
        <w:rPr>
          <w:rFonts w:ascii="標楷體" w:eastAsia="標楷體" w:hAnsi="標楷體" w:hint="eastAsia"/>
        </w:rPr>
        <w:t>由國稅局</w:t>
      </w:r>
      <w:r w:rsidR="001E44BF" w:rsidRPr="00FA78E0">
        <w:rPr>
          <w:rFonts w:ascii="標楷體" w:eastAsia="標楷體" w:hAnsi="標楷體" w:hint="eastAsia"/>
        </w:rPr>
        <w:t>掛號</w:t>
      </w:r>
      <w:r w:rsidR="008A20C1" w:rsidRPr="00FA78E0">
        <w:rPr>
          <w:rFonts w:ascii="標楷體" w:eastAsia="標楷體" w:hAnsi="標楷體" w:hint="eastAsia"/>
        </w:rPr>
        <w:t>郵寄</w:t>
      </w:r>
      <w:r w:rsidR="00B51866">
        <w:rPr>
          <w:rFonts w:ascii="標楷體" w:eastAsia="標楷體" w:hAnsi="標楷體" w:hint="eastAsia"/>
        </w:rPr>
        <w:t>交付</w:t>
      </w:r>
    </w:p>
    <w:p w:rsidR="007C2AE9" w:rsidRPr="00FA78E0" w:rsidRDefault="00AB5F2C" w:rsidP="00FA78E0">
      <w:pPr>
        <w:pStyle w:val="a5"/>
        <w:numPr>
          <w:ilvl w:val="0"/>
          <w:numId w:val="5"/>
        </w:numPr>
        <w:ind w:leftChars="0"/>
        <w:rPr>
          <w:rFonts w:ascii="標楷體" w:eastAsia="標楷體" w:hAnsi="標楷體"/>
        </w:rPr>
      </w:pPr>
      <w:r w:rsidRPr="00FA78E0">
        <w:rPr>
          <w:rFonts w:ascii="標楷體" w:eastAsia="標楷體" w:hAnsi="標楷體" w:hint="eastAsia"/>
          <w:color w:val="FF0000"/>
        </w:rPr>
        <w:t>線上下載</w:t>
      </w:r>
      <w:r w:rsidRPr="00FA78E0">
        <w:rPr>
          <w:rFonts w:ascii="標楷體" w:eastAsia="標楷體" w:hAnsi="標楷體" w:hint="eastAsia"/>
        </w:rPr>
        <w:t>：</w:t>
      </w:r>
      <w:r w:rsidR="00FA78E0">
        <w:rPr>
          <w:rFonts w:ascii="標楷體" w:eastAsia="標楷體" w:hAnsi="標楷體" w:hint="eastAsia"/>
        </w:rPr>
        <w:t>自</w:t>
      </w:r>
      <w:r w:rsidR="00FA78E0" w:rsidRPr="00FA78E0">
        <w:rPr>
          <w:rFonts w:ascii="標楷體" w:eastAsia="標楷體" w:hAnsi="標楷體" w:hint="eastAsia"/>
        </w:rPr>
        <w:t>申請後</w:t>
      </w:r>
      <w:r w:rsidR="00FA78E0">
        <w:rPr>
          <w:rFonts w:ascii="標楷體" w:eastAsia="標楷體" w:hAnsi="標楷體" w:hint="eastAsia"/>
        </w:rPr>
        <w:t>30</w:t>
      </w:r>
      <w:r w:rsidR="00FA78E0" w:rsidRPr="00FA78E0">
        <w:rPr>
          <w:rFonts w:ascii="標楷體" w:eastAsia="標楷體" w:hAnsi="標楷體" w:hint="eastAsia"/>
        </w:rPr>
        <w:t>個工作日起至被繼承人死亡之日</w:t>
      </w:r>
      <w:r w:rsidR="00FA78E0">
        <w:rPr>
          <w:rFonts w:ascii="標楷體" w:eastAsia="標楷體" w:hAnsi="標楷體" w:hint="eastAsia"/>
        </w:rPr>
        <w:t>9</w:t>
      </w:r>
      <w:r w:rsidR="00FA78E0" w:rsidRPr="00FA78E0">
        <w:rPr>
          <w:rFonts w:ascii="標楷體" w:eastAsia="標楷體" w:hAnsi="標楷體" w:hint="eastAsia"/>
        </w:rPr>
        <w:t>個月內，</w:t>
      </w:r>
      <w:r w:rsidR="007C2AE9" w:rsidRPr="00FA78E0">
        <w:rPr>
          <w:rFonts w:ascii="標楷體" w:eastAsia="標楷體" w:hAnsi="標楷體" w:hint="eastAsia"/>
        </w:rPr>
        <w:t>至財政部電子申報繳稅服務網＞遺產稅申報稅額試算服務＞開始報稅＞線上自行下載(或補列印)申報試算通知書或不符合遺產稅申報稅額試算服務通知</w:t>
      </w:r>
      <w:r w:rsidR="007C2AE9" w:rsidRPr="00FA78E0">
        <w:rPr>
          <w:rFonts w:ascii="新細明體" w:eastAsia="新細明體" w:hAnsi="新細明體" w:hint="eastAsia"/>
        </w:rPr>
        <w:t>（</w:t>
      </w:r>
      <w:hyperlink r:id="rId12" w:history="1">
        <w:r w:rsidR="007C2AE9" w:rsidRPr="00FA78E0">
          <w:rPr>
            <w:rStyle w:val="a6"/>
            <w:rFonts w:ascii="標楷體" w:eastAsia="標楷體" w:hAnsi="標楷體"/>
          </w:rPr>
          <w:t>https://pfiles.tax.nat.gov.tw/daxpdf/indexPdf.jsp</w:t>
        </w:r>
      </w:hyperlink>
      <w:r w:rsidR="007C2AE9" w:rsidRPr="00FA78E0">
        <w:rPr>
          <w:rFonts w:ascii="標楷體" w:eastAsia="標楷體" w:hAnsi="標楷體" w:hint="eastAsia"/>
        </w:rPr>
        <w:t>）</w:t>
      </w:r>
    </w:p>
    <w:p w:rsidR="00BF2B4C" w:rsidRPr="00195527" w:rsidRDefault="00FA78E0" w:rsidP="00195527">
      <w:pPr>
        <w:pStyle w:val="a5"/>
        <w:numPr>
          <w:ilvl w:val="0"/>
          <w:numId w:val="15"/>
        </w:numPr>
        <w:ind w:leftChars="0"/>
        <w:rPr>
          <w:rFonts w:ascii="標楷體" w:eastAsia="標楷體" w:hAnsi="標楷體"/>
          <w:b/>
          <w:color w:val="0000FF"/>
        </w:rPr>
      </w:pPr>
      <w:r w:rsidRPr="00195527">
        <w:rPr>
          <w:rFonts w:ascii="標楷體" w:eastAsia="標楷體" w:hAnsi="標楷體" w:hint="eastAsia"/>
          <w:b/>
          <w:color w:val="0000FF"/>
        </w:rPr>
        <w:t>申報</w:t>
      </w:r>
      <w:r w:rsidR="002271D7">
        <w:rPr>
          <w:rFonts w:ascii="標楷體" w:eastAsia="標楷體" w:hAnsi="標楷體" w:hint="eastAsia"/>
          <w:b/>
          <w:color w:val="0000FF"/>
        </w:rPr>
        <w:t>遺產稅</w:t>
      </w:r>
    </w:p>
    <w:p w:rsidR="0002277F" w:rsidRPr="001F6F28" w:rsidRDefault="0002277F" w:rsidP="001F6F28">
      <w:pPr>
        <w:pStyle w:val="a5"/>
        <w:numPr>
          <w:ilvl w:val="0"/>
          <w:numId w:val="12"/>
        </w:numPr>
        <w:ind w:leftChars="0"/>
        <w:rPr>
          <w:rFonts w:ascii="標楷體" w:eastAsia="標楷體" w:hAnsi="標楷體"/>
        </w:rPr>
      </w:pPr>
      <w:r w:rsidRPr="001F6F28">
        <w:rPr>
          <w:rFonts w:ascii="標楷體" w:eastAsia="標楷體" w:hAnsi="標楷體" w:hint="eastAsia"/>
          <w:color w:val="FF0000"/>
        </w:rPr>
        <w:t>符合稅額試算服務</w:t>
      </w:r>
      <w:r w:rsidRPr="001F6F28">
        <w:rPr>
          <w:rFonts w:ascii="標楷體" w:eastAsia="標楷體" w:hAnsi="標楷體" w:hint="eastAsia"/>
        </w:rPr>
        <w:t>：</w:t>
      </w:r>
      <w:r w:rsidR="00B51866">
        <w:rPr>
          <w:rFonts w:ascii="標楷體" w:eastAsia="標楷體" w:hAnsi="標楷體" w:hint="eastAsia"/>
        </w:rPr>
        <w:t>國稅局</w:t>
      </w:r>
      <w:r w:rsidRPr="001F6F28">
        <w:rPr>
          <w:rFonts w:ascii="標楷體" w:eastAsia="標楷體" w:hAnsi="標楷體" w:hint="eastAsia"/>
        </w:rPr>
        <w:t>提供</w:t>
      </w:r>
      <w:r w:rsidR="001F6F28">
        <w:rPr>
          <w:rFonts w:ascii="標楷體" w:eastAsia="標楷體" w:hAnsi="標楷體" w:hint="eastAsia"/>
        </w:rPr>
        <w:t>「</w:t>
      </w:r>
      <w:r w:rsidRPr="001F6F28">
        <w:rPr>
          <w:rFonts w:ascii="標楷體" w:eastAsia="標楷體" w:hAnsi="標楷體" w:hint="eastAsia"/>
        </w:rPr>
        <w:t>遺產稅申報稅額試算通知書</w:t>
      </w:r>
      <w:r w:rsidR="001F6F28">
        <w:rPr>
          <w:rFonts w:ascii="標楷體" w:eastAsia="標楷體" w:hAnsi="標楷體" w:hint="eastAsia"/>
        </w:rPr>
        <w:t>」</w:t>
      </w:r>
      <w:r w:rsidRPr="001F6F28">
        <w:rPr>
          <w:rFonts w:ascii="標楷體" w:eastAsia="標楷體" w:hAnsi="標楷體" w:hint="eastAsia"/>
        </w:rPr>
        <w:t>及</w:t>
      </w:r>
      <w:r w:rsidR="001F6F28">
        <w:rPr>
          <w:rFonts w:ascii="標楷體" w:eastAsia="標楷體" w:hAnsi="標楷體" w:hint="eastAsia"/>
        </w:rPr>
        <w:t>「</w:t>
      </w:r>
      <w:r w:rsidRPr="001F6F28">
        <w:rPr>
          <w:rFonts w:ascii="標楷體" w:eastAsia="標楷體" w:hAnsi="標楷體" w:hint="eastAsia"/>
        </w:rPr>
        <w:t>確認申報書</w:t>
      </w:r>
      <w:r w:rsidR="001F6F28">
        <w:rPr>
          <w:rFonts w:ascii="標楷體" w:eastAsia="標楷體" w:hAnsi="標楷體" w:hint="eastAsia"/>
        </w:rPr>
        <w:t>」</w:t>
      </w:r>
      <w:r w:rsidR="00B51866">
        <w:rPr>
          <w:rFonts w:ascii="標楷體" w:eastAsia="標楷體" w:hAnsi="標楷體" w:hint="eastAsia"/>
        </w:rPr>
        <w:t>，於規定申報期限內</w:t>
      </w:r>
      <w:r w:rsidRPr="001F6F28">
        <w:rPr>
          <w:rFonts w:ascii="標楷體" w:eastAsia="標楷體" w:hAnsi="標楷體" w:hint="eastAsia"/>
        </w:rPr>
        <w:t>確認試算內容無誤，</w:t>
      </w:r>
      <w:r w:rsidR="00B51866">
        <w:rPr>
          <w:rFonts w:ascii="標楷體" w:eastAsia="標楷體" w:hAnsi="標楷體" w:hint="eastAsia"/>
        </w:rPr>
        <w:t>可採線上登錄回復確認、掛號寄回或臨櫃遞送確認申報書，即完成申報</w:t>
      </w:r>
    </w:p>
    <w:p w:rsidR="00BF2B4C" w:rsidRPr="001F6F28" w:rsidRDefault="0002277F" w:rsidP="00B51866">
      <w:pPr>
        <w:pStyle w:val="a5"/>
        <w:numPr>
          <w:ilvl w:val="0"/>
          <w:numId w:val="12"/>
        </w:numPr>
        <w:ind w:leftChars="0"/>
        <w:rPr>
          <w:rFonts w:ascii="標楷體" w:eastAsia="標楷體" w:hAnsi="標楷體"/>
        </w:rPr>
      </w:pPr>
      <w:r w:rsidRPr="001F6F28">
        <w:rPr>
          <w:rFonts w:ascii="標楷體" w:eastAsia="標楷體" w:hAnsi="標楷體" w:hint="eastAsia"/>
          <w:color w:val="FF0000"/>
        </w:rPr>
        <w:t>不符合稅額試算服務</w:t>
      </w:r>
      <w:r w:rsidRPr="001F6F28">
        <w:rPr>
          <w:rFonts w:ascii="標楷體" w:eastAsia="標楷體" w:hAnsi="標楷體" w:hint="eastAsia"/>
        </w:rPr>
        <w:t>：</w:t>
      </w:r>
      <w:r w:rsidR="00B51866" w:rsidRPr="00B51866">
        <w:rPr>
          <w:rFonts w:ascii="標楷體" w:eastAsia="標楷體" w:hAnsi="標楷體" w:hint="eastAsia"/>
        </w:rPr>
        <w:t>國稅局</w:t>
      </w:r>
      <w:r w:rsidRPr="001F6F28">
        <w:rPr>
          <w:rFonts w:ascii="標楷體" w:eastAsia="標楷體" w:hAnsi="標楷體" w:hint="eastAsia"/>
        </w:rPr>
        <w:t>提供</w:t>
      </w:r>
      <w:r w:rsidR="0026327B">
        <w:rPr>
          <w:rFonts w:ascii="標楷體" w:eastAsia="標楷體" w:hAnsi="標楷體" w:hint="eastAsia"/>
        </w:rPr>
        <w:t>「</w:t>
      </w:r>
      <w:r w:rsidRPr="001F6F28">
        <w:rPr>
          <w:rFonts w:ascii="標楷體" w:eastAsia="標楷體" w:hAnsi="標楷體" w:hint="eastAsia"/>
        </w:rPr>
        <w:t>不符合遺產稅申報稅額試算通知書</w:t>
      </w:r>
      <w:r w:rsidR="0026327B">
        <w:rPr>
          <w:rFonts w:ascii="標楷體" w:eastAsia="標楷體" w:hAnsi="標楷體" w:hint="eastAsia"/>
        </w:rPr>
        <w:t>」</w:t>
      </w:r>
      <w:r w:rsidRPr="001F6F28">
        <w:rPr>
          <w:rFonts w:ascii="標楷體" w:eastAsia="標楷體" w:hAnsi="標楷體" w:hint="eastAsia"/>
        </w:rPr>
        <w:t>及</w:t>
      </w:r>
      <w:r w:rsidR="0026327B">
        <w:rPr>
          <w:rFonts w:ascii="標楷體" w:eastAsia="標楷體" w:hAnsi="標楷體" w:hint="eastAsia"/>
        </w:rPr>
        <w:t>「</w:t>
      </w:r>
      <w:r w:rsidRPr="001F6F28">
        <w:rPr>
          <w:rFonts w:ascii="標楷體" w:eastAsia="標楷體" w:hAnsi="標楷體" w:hint="eastAsia"/>
        </w:rPr>
        <w:t>遺產稅金融遺產參考清單</w:t>
      </w:r>
      <w:r w:rsidR="0026327B">
        <w:rPr>
          <w:rFonts w:ascii="標楷體" w:eastAsia="標楷體" w:hAnsi="標楷體" w:hint="eastAsia"/>
        </w:rPr>
        <w:t>」</w:t>
      </w:r>
      <w:r w:rsidR="00B51866">
        <w:rPr>
          <w:rFonts w:ascii="標楷體" w:eastAsia="標楷體" w:hAnsi="標楷體" w:hint="eastAsia"/>
        </w:rPr>
        <w:t>，需</w:t>
      </w:r>
      <w:r w:rsidRPr="001F6F28">
        <w:rPr>
          <w:rFonts w:ascii="標楷體" w:eastAsia="標楷體" w:hAnsi="標楷體" w:hint="eastAsia"/>
        </w:rPr>
        <w:t>自行辦理申報</w:t>
      </w:r>
    </w:p>
    <w:sectPr w:rsidR="00BF2B4C" w:rsidRPr="001F6F28" w:rsidSect="00C633D2">
      <w:footerReference w:type="default" r:id="rId13"/>
      <w:pgSz w:w="16838" w:h="11906" w:orient="landscape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1746" w:rsidRDefault="00551746" w:rsidP="009648C9">
      <w:r>
        <w:separator/>
      </w:r>
    </w:p>
  </w:endnote>
  <w:endnote w:type="continuationSeparator" w:id="0">
    <w:p w:rsidR="00551746" w:rsidRDefault="00551746" w:rsidP="00964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39149512"/>
      <w:docPartObj>
        <w:docPartGallery w:val="Page Numbers (Bottom of Page)"/>
        <w:docPartUnique/>
      </w:docPartObj>
    </w:sdtPr>
    <w:sdtEndPr/>
    <w:sdtContent>
      <w:p w:rsidR="00261031" w:rsidRDefault="00261031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4027" w:rsidRPr="007D4027">
          <w:rPr>
            <w:noProof/>
            <w:lang w:val="zh-TW"/>
          </w:rPr>
          <w:t>2</w:t>
        </w:r>
        <w:r>
          <w:fldChar w:fldCharType="end"/>
        </w:r>
      </w:p>
    </w:sdtContent>
  </w:sdt>
  <w:p w:rsidR="00261031" w:rsidRDefault="0026103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1746" w:rsidRDefault="00551746" w:rsidP="009648C9">
      <w:r>
        <w:separator/>
      </w:r>
    </w:p>
  </w:footnote>
  <w:footnote w:type="continuationSeparator" w:id="0">
    <w:p w:rsidR="00551746" w:rsidRDefault="00551746" w:rsidP="009648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03EBF"/>
    <w:multiLevelType w:val="hybridMultilevel"/>
    <w:tmpl w:val="4246D552"/>
    <w:lvl w:ilvl="0" w:tplc="6DFCE4DA">
      <w:start w:val="1"/>
      <w:numFmt w:val="decimal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682EBA"/>
    <w:multiLevelType w:val="hybridMultilevel"/>
    <w:tmpl w:val="EE84C59E"/>
    <w:lvl w:ilvl="0" w:tplc="419ED8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796333"/>
    <w:multiLevelType w:val="hybridMultilevel"/>
    <w:tmpl w:val="AA90E81E"/>
    <w:lvl w:ilvl="0" w:tplc="EF60C65E">
      <w:start w:val="1"/>
      <w:numFmt w:val="taiwaneseCountingThousand"/>
      <w:lvlText w:val="(%1)"/>
      <w:lvlJc w:val="left"/>
      <w:pPr>
        <w:ind w:left="6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3" w15:restartNumberingAfterBreak="0">
    <w:nsid w:val="11510769"/>
    <w:multiLevelType w:val="hybridMultilevel"/>
    <w:tmpl w:val="C83676FA"/>
    <w:lvl w:ilvl="0" w:tplc="04090015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E026C54"/>
    <w:multiLevelType w:val="hybridMultilevel"/>
    <w:tmpl w:val="AA6EDED0"/>
    <w:lvl w:ilvl="0" w:tplc="6254AC3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29525C25"/>
    <w:multiLevelType w:val="hybridMultilevel"/>
    <w:tmpl w:val="90ACBAFA"/>
    <w:lvl w:ilvl="0" w:tplc="C08E77D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F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BB9226F"/>
    <w:multiLevelType w:val="hybridMultilevel"/>
    <w:tmpl w:val="18FE2D6A"/>
    <w:lvl w:ilvl="0" w:tplc="45B23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74229D1"/>
    <w:multiLevelType w:val="hybridMultilevel"/>
    <w:tmpl w:val="AA6EDED0"/>
    <w:lvl w:ilvl="0" w:tplc="6254AC3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D5242DC"/>
    <w:multiLevelType w:val="hybridMultilevel"/>
    <w:tmpl w:val="AA6EDED0"/>
    <w:lvl w:ilvl="0" w:tplc="6254AC3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3E91204"/>
    <w:multiLevelType w:val="hybridMultilevel"/>
    <w:tmpl w:val="AA6EDED0"/>
    <w:lvl w:ilvl="0" w:tplc="6254AC3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54B02E1"/>
    <w:multiLevelType w:val="hybridMultilevel"/>
    <w:tmpl w:val="C91E070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D115463"/>
    <w:multiLevelType w:val="hybridMultilevel"/>
    <w:tmpl w:val="359E41A6"/>
    <w:lvl w:ilvl="0" w:tplc="EBFE2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5F53033"/>
    <w:multiLevelType w:val="hybridMultilevel"/>
    <w:tmpl w:val="97981A00"/>
    <w:lvl w:ilvl="0" w:tplc="F51862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52C66CB"/>
    <w:multiLevelType w:val="hybridMultilevel"/>
    <w:tmpl w:val="4A46CA52"/>
    <w:lvl w:ilvl="0" w:tplc="F51862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D77195F"/>
    <w:multiLevelType w:val="hybridMultilevel"/>
    <w:tmpl w:val="4A46CA52"/>
    <w:lvl w:ilvl="0" w:tplc="F51862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9"/>
  </w:num>
  <w:num w:numId="5">
    <w:abstractNumId w:val="7"/>
  </w:num>
  <w:num w:numId="6">
    <w:abstractNumId w:val="11"/>
  </w:num>
  <w:num w:numId="7">
    <w:abstractNumId w:val="14"/>
  </w:num>
  <w:num w:numId="8">
    <w:abstractNumId w:val="13"/>
  </w:num>
  <w:num w:numId="9">
    <w:abstractNumId w:val="0"/>
  </w:num>
  <w:num w:numId="10">
    <w:abstractNumId w:val="5"/>
  </w:num>
  <w:num w:numId="11">
    <w:abstractNumId w:val="12"/>
  </w:num>
  <w:num w:numId="12">
    <w:abstractNumId w:val="4"/>
  </w:num>
  <w:num w:numId="13">
    <w:abstractNumId w:val="6"/>
  </w:num>
  <w:num w:numId="14">
    <w:abstractNumId w:val="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1FA"/>
    <w:rsid w:val="0002277F"/>
    <w:rsid w:val="000F268B"/>
    <w:rsid w:val="001039B8"/>
    <w:rsid w:val="00111EF0"/>
    <w:rsid w:val="001220D4"/>
    <w:rsid w:val="0012443C"/>
    <w:rsid w:val="0013695D"/>
    <w:rsid w:val="0015501F"/>
    <w:rsid w:val="00161C6D"/>
    <w:rsid w:val="00163BA9"/>
    <w:rsid w:val="0016417F"/>
    <w:rsid w:val="00195527"/>
    <w:rsid w:val="001E24B3"/>
    <w:rsid w:val="001E44BF"/>
    <w:rsid w:val="001F6F28"/>
    <w:rsid w:val="002271D7"/>
    <w:rsid w:val="00231D6E"/>
    <w:rsid w:val="00261031"/>
    <w:rsid w:val="0026327B"/>
    <w:rsid w:val="00296165"/>
    <w:rsid w:val="00323303"/>
    <w:rsid w:val="00391B3E"/>
    <w:rsid w:val="003D0F51"/>
    <w:rsid w:val="00411C5F"/>
    <w:rsid w:val="00432B23"/>
    <w:rsid w:val="00471C51"/>
    <w:rsid w:val="00481BE8"/>
    <w:rsid w:val="004D6FE7"/>
    <w:rsid w:val="00551746"/>
    <w:rsid w:val="005576C3"/>
    <w:rsid w:val="006628DB"/>
    <w:rsid w:val="006953FA"/>
    <w:rsid w:val="006D6023"/>
    <w:rsid w:val="006F6852"/>
    <w:rsid w:val="00700A15"/>
    <w:rsid w:val="007B5D09"/>
    <w:rsid w:val="007B6096"/>
    <w:rsid w:val="007C2AE9"/>
    <w:rsid w:val="007D4027"/>
    <w:rsid w:val="007D7280"/>
    <w:rsid w:val="00883532"/>
    <w:rsid w:val="008A20C1"/>
    <w:rsid w:val="008B2AB1"/>
    <w:rsid w:val="008D2ED1"/>
    <w:rsid w:val="008F14E3"/>
    <w:rsid w:val="00914A97"/>
    <w:rsid w:val="00946190"/>
    <w:rsid w:val="00947864"/>
    <w:rsid w:val="009648C9"/>
    <w:rsid w:val="009A2C2F"/>
    <w:rsid w:val="00AB5F2C"/>
    <w:rsid w:val="00AE3A35"/>
    <w:rsid w:val="00B0423D"/>
    <w:rsid w:val="00B51866"/>
    <w:rsid w:val="00B558E8"/>
    <w:rsid w:val="00B641FA"/>
    <w:rsid w:val="00B85E3F"/>
    <w:rsid w:val="00BF2B4C"/>
    <w:rsid w:val="00C633D2"/>
    <w:rsid w:val="00C7669D"/>
    <w:rsid w:val="00CD7322"/>
    <w:rsid w:val="00CE29EB"/>
    <w:rsid w:val="00D86292"/>
    <w:rsid w:val="00DA0E96"/>
    <w:rsid w:val="00DA472E"/>
    <w:rsid w:val="00DA56E6"/>
    <w:rsid w:val="00DF1618"/>
    <w:rsid w:val="00E1527B"/>
    <w:rsid w:val="00E667E7"/>
    <w:rsid w:val="00F915A3"/>
    <w:rsid w:val="00F97390"/>
    <w:rsid w:val="00FA78E0"/>
    <w:rsid w:val="00FD2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7FBBF6-3B96-43C2-B9D3-C5675BD38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6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576C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161C6D"/>
    <w:pPr>
      <w:ind w:leftChars="200" w:left="480"/>
    </w:pPr>
  </w:style>
  <w:style w:type="character" w:styleId="a6">
    <w:name w:val="Hyperlink"/>
    <w:basedOn w:val="a0"/>
    <w:uiPriority w:val="99"/>
    <w:unhideWhenUsed/>
    <w:rsid w:val="00946190"/>
    <w:rPr>
      <w:color w:val="0000FF" w:themeColor="hyperlink"/>
      <w:u w:val="single"/>
    </w:rPr>
  </w:style>
  <w:style w:type="paragraph" w:styleId="a7">
    <w:name w:val="footnote text"/>
    <w:basedOn w:val="a"/>
    <w:link w:val="a8"/>
    <w:uiPriority w:val="99"/>
    <w:semiHidden/>
    <w:unhideWhenUsed/>
    <w:rsid w:val="009648C9"/>
    <w:pPr>
      <w:snapToGrid w:val="0"/>
    </w:pPr>
    <w:rPr>
      <w:sz w:val="20"/>
      <w:szCs w:val="20"/>
    </w:rPr>
  </w:style>
  <w:style w:type="character" w:customStyle="1" w:styleId="a8">
    <w:name w:val="註腳文字 字元"/>
    <w:basedOn w:val="a0"/>
    <w:link w:val="a7"/>
    <w:uiPriority w:val="99"/>
    <w:semiHidden/>
    <w:rsid w:val="009648C9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9648C9"/>
    <w:rPr>
      <w:vertAlign w:val="superscript"/>
    </w:rPr>
  </w:style>
  <w:style w:type="table" w:styleId="aa">
    <w:name w:val="Table Grid"/>
    <w:basedOn w:val="a1"/>
    <w:uiPriority w:val="59"/>
    <w:unhideWhenUsed/>
    <w:rsid w:val="009648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2610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261031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2610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261031"/>
    <w:rPr>
      <w:sz w:val="20"/>
      <w:szCs w:val="20"/>
    </w:rPr>
  </w:style>
  <w:style w:type="character" w:styleId="af">
    <w:name w:val="Placeholder Text"/>
    <w:basedOn w:val="a0"/>
    <w:uiPriority w:val="99"/>
    <w:semiHidden/>
    <w:rsid w:val="001F6F2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files.tax.nat.gov.tw/daxpdf/indexPdf.js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ax.nat.gov.tw/alltax-declare.html?id=32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tax.nat.gov.tw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A09A5-CCD2-4646-BB18-001D0F3DC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231</Words>
  <Characters>1319</Characters>
  <Application>Microsoft Office Word</Application>
  <DocSecurity>0</DocSecurity>
  <Lines>10</Lines>
  <Paragraphs>3</Paragraphs>
  <ScaleCrop>false</ScaleCrop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sunlin</dc:creator>
  <cp:keywords/>
  <dc:description/>
  <cp:lastModifiedBy>林上婷</cp:lastModifiedBy>
  <cp:revision>2</cp:revision>
  <dcterms:created xsi:type="dcterms:W3CDTF">2022-01-26T10:50:00Z</dcterms:created>
  <dcterms:modified xsi:type="dcterms:W3CDTF">2022-01-26T10:50:00Z</dcterms:modified>
</cp:coreProperties>
</file>